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6E" w:rsidRPr="0015516E" w:rsidRDefault="0015516E" w:rsidP="0015516E">
      <w:pPr>
        <w:spacing w:after="240" w:line="240" w:lineRule="auto"/>
        <w:jc w:val="center"/>
        <w:textAlignment w:val="baseline"/>
        <w:outlineLvl w:val="1"/>
        <w:rPr>
          <w:rFonts w:ascii="Arial" w:eastAsia="Times New Roman" w:hAnsi="Arial" w:cs="Arial"/>
          <w:b/>
          <w:bCs/>
          <w:color w:val="444444"/>
          <w:sz w:val="24"/>
          <w:szCs w:val="24"/>
          <w:lang w:eastAsia="ru-RU"/>
        </w:rPr>
      </w:pPr>
      <w:r w:rsidRPr="0015516E">
        <w:rPr>
          <w:rFonts w:ascii="Arial" w:eastAsia="Times New Roman" w:hAnsi="Arial" w:cs="Arial"/>
          <w:b/>
          <w:bCs/>
          <w:color w:val="444444"/>
          <w:sz w:val="24"/>
          <w:szCs w:val="24"/>
          <w:lang w:eastAsia="ru-RU"/>
        </w:rPr>
        <w:br/>
        <w:t>ПРАВИТЕЛЬСТВО ТУЛЬСКОЙ ОБЛАСТИ</w:t>
      </w: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t>ПОСТАНОВЛЕНИЕ</w:t>
      </w: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t>от 7 июня 2021 года N 323</w:t>
      </w:r>
      <w:proofErr w:type="gramStart"/>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t>О</w:t>
      </w:r>
      <w:proofErr w:type="gramEnd"/>
      <w:r w:rsidRPr="0015516E">
        <w:rPr>
          <w:rFonts w:ascii="Arial" w:eastAsia="Times New Roman" w:hAnsi="Arial" w:cs="Arial"/>
          <w:b/>
          <w:bCs/>
          <w:color w:val="444444"/>
          <w:sz w:val="24"/>
          <w:szCs w:val="24"/>
          <w:lang w:eastAsia="ru-RU"/>
        </w:rPr>
        <w:t>б утверждении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 в Тульской области на 2021 - 2027 годы</w:t>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В соответствии с </w:t>
      </w:r>
      <w:hyperlink r:id="rId4" w:history="1">
        <w:r w:rsidRPr="0015516E">
          <w:rPr>
            <w:rFonts w:ascii="Arial" w:eastAsia="Times New Roman" w:hAnsi="Arial" w:cs="Arial"/>
            <w:color w:val="3451A0"/>
            <w:sz w:val="24"/>
            <w:szCs w:val="24"/>
            <w:u w:val="single"/>
            <w:lang w:eastAsia="ru-RU"/>
          </w:rPr>
          <w:t>Федеральным законом от 29 декабря 2010 года N 436-ФЗ "О защите детей от информации, причиняющей вред их здоровью и развитию"</w:t>
        </w:r>
      </w:hyperlink>
      <w:r w:rsidRPr="0015516E">
        <w:rPr>
          <w:rFonts w:ascii="Arial" w:eastAsia="Times New Roman" w:hAnsi="Arial" w:cs="Arial"/>
          <w:color w:val="444444"/>
          <w:sz w:val="24"/>
          <w:szCs w:val="24"/>
          <w:lang w:eastAsia="ru-RU"/>
        </w:rPr>
        <w:t>, на основании статьи 48 </w:t>
      </w:r>
      <w:hyperlink r:id="rId5" w:history="1">
        <w:r w:rsidRPr="0015516E">
          <w:rPr>
            <w:rFonts w:ascii="Arial" w:eastAsia="Times New Roman" w:hAnsi="Arial" w:cs="Arial"/>
            <w:color w:val="3451A0"/>
            <w:sz w:val="24"/>
            <w:szCs w:val="24"/>
            <w:u w:val="single"/>
            <w:lang w:eastAsia="ru-RU"/>
          </w:rPr>
          <w:t>Устава (Основного Закона) Тульской области</w:t>
        </w:r>
      </w:hyperlink>
      <w:r w:rsidRPr="0015516E">
        <w:rPr>
          <w:rFonts w:ascii="Arial" w:eastAsia="Times New Roman" w:hAnsi="Arial" w:cs="Arial"/>
          <w:color w:val="444444"/>
          <w:sz w:val="24"/>
          <w:szCs w:val="24"/>
          <w:lang w:eastAsia="ru-RU"/>
        </w:rPr>
        <w:t> правительство Тульской области постановляет:</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1. Утвердить региональную программу обеспечения информационной безопасности детей, производства информационной продукции для детей и оборота информационной продукции в Тульской области на 2021 - 2027 годы (приложение).</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2. Признать утратившими силу:</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пункт 1 </w:t>
      </w:r>
      <w:hyperlink r:id="rId6" w:history="1">
        <w:r w:rsidRPr="0015516E">
          <w:rPr>
            <w:rFonts w:ascii="Arial" w:eastAsia="Times New Roman" w:hAnsi="Arial" w:cs="Arial"/>
            <w:color w:val="3451A0"/>
            <w:sz w:val="24"/>
            <w:szCs w:val="24"/>
            <w:u w:val="single"/>
            <w:lang w:eastAsia="ru-RU"/>
          </w:rPr>
          <w:t>Постановления правительства Тульской области от 19.04.2018 N 149 "Об утверждении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 в Тульской области на 2018 - 2020 годы"</w:t>
        </w:r>
      </w:hyperlink>
      <w:r w:rsidRPr="0015516E">
        <w:rPr>
          <w:rFonts w:ascii="Arial" w:eastAsia="Times New Roman" w:hAnsi="Arial" w:cs="Arial"/>
          <w:color w:val="444444"/>
          <w:sz w:val="24"/>
          <w:szCs w:val="24"/>
          <w:lang w:eastAsia="ru-RU"/>
        </w:rPr>
        <w:t>;</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hyperlink r:id="rId7" w:history="1">
        <w:r w:rsidRPr="0015516E">
          <w:rPr>
            <w:rFonts w:ascii="Arial" w:eastAsia="Times New Roman" w:hAnsi="Arial" w:cs="Arial"/>
            <w:color w:val="3451A0"/>
            <w:sz w:val="24"/>
            <w:szCs w:val="24"/>
            <w:u w:val="single"/>
            <w:lang w:eastAsia="ru-RU"/>
          </w:rPr>
          <w:t>Постановление правительства Тульской области от 29.01.2020 N 23 "О внесении изменений в Постановление правительства Тульской области от 19.04.2018 N 149"</w:t>
        </w:r>
      </w:hyperlink>
      <w:r w:rsidRPr="0015516E">
        <w:rPr>
          <w:rFonts w:ascii="Arial" w:eastAsia="Times New Roman" w:hAnsi="Arial" w:cs="Arial"/>
          <w:color w:val="444444"/>
          <w:sz w:val="24"/>
          <w:szCs w:val="24"/>
          <w:lang w:eastAsia="ru-RU"/>
        </w:rPr>
        <w:t>.</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3. Постановление вступает в силу со дня официального опубликования.</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jc w:val="right"/>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br/>
      </w:r>
      <w:r w:rsidRPr="0015516E">
        <w:rPr>
          <w:rFonts w:ascii="Arial" w:eastAsia="Times New Roman" w:hAnsi="Arial" w:cs="Arial"/>
          <w:color w:val="444444"/>
          <w:sz w:val="24"/>
          <w:szCs w:val="24"/>
          <w:lang w:eastAsia="ru-RU"/>
        </w:rPr>
        <w:br/>
        <w:t>Первый заместитель Губернатора</w:t>
      </w:r>
      <w:r w:rsidRPr="0015516E">
        <w:rPr>
          <w:rFonts w:ascii="Arial" w:eastAsia="Times New Roman" w:hAnsi="Arial" w:cs="Arial"/>
          <w:color w:val="444444"/>
          <w:sz w:val="24"/>
          <w:szCs w:val="24"/>
          <w:lang w:eastAsia="ru-RU"/>
        </w:rPr>
        <w:br/>
        <w:t>Тульской области - председатель</w:t>
      </w:r>
      <w:r w:rsidRPr="0015516E">
        <w:rPr>
          <w:rFonts w:ascii="Arial" w:eastAsia="Times New Roman" w:hAnsi="Arial" w:cs="Arial"/>
          <w:color w:val="444444"/>
          <w:sz w:val="24"/>
          <w:szCs w:val="24"/>
          <w:lang w:eastAsia="ru-RU"/>
        </w:rPr>
        <w:br/>
        <w:t>правительства Тульской области</w:t>
      </w:r>
      <w:r w:rsidRPr="0015516E">
        <w:rPr>
          <w:rFonts w:ascii="Arial" w:eastAsia="Times New Roman" w:hAnsi="Arial" w:cs="Arial"/>
          <w:color w:val="444444"/>
          <w:sz w:val="24"/>
          <w:szCs w:val="24"/>
          <w:lang w:eastAsia="ru-RU"/>
        </w:rPr>
        <w:br/>
        <w:t>В.В.ШЕРИН</w:t>
      </w:r>
    </w:p>
    <w:p w:rsidR="0015516E" w:rsidRPr="0015516E" w:rsidRDefault="0015516E" w:rsidP="0015516E">
      <w:pPr>
        <w:spacing w:after="240" w:line="240" w:lineRule="auto"/>
        <w:jc w:val="right"/>
        <w:textAlignment w:val="baseline"/>
        <w:outlineLvl w:val="1"/>
        <w:rPr>
          <w:rFonts w:ascii="Arial" w:eastAsia="Times New Roman" w:hAnsi="Arial" w:cs="Arial"/>
          <w:b/>
          <w:bCs/>
          <w:color w:val="444444"/>
          <w:sz w:val="24"/>
          <w:szCs w:val="24"/>
          <w:lang w:eastAsia="ru-RU"/>
        </w:rPr>
      </w:pP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t>Приложение</w:t>
      </w: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lastRenderedPageBreak/>
        <w:t>к Постановлению правительства</w:t>
      </w:r>
      <w:r w:rsidRPr="0015516E">
        <w:rPr>
          <w:rFonts w:ascii="Arial" w:eastAsia="Times New Roman" w:hAnsi="Arial" w:cs="Arial"/>
          <w:b/>
          <w:bCs/>
          <w:color w:val="444444"/>
          <w:sz w:val="24"/>
          <w:szCs w:val="24"/>
          <w:lang w:eastAsia="ru-RU"/>
        </w:rPr>
        <w:br/>
        <w:t>Тульской области</w:t>
      </w:r>
      <w:r w:rsidRPr="0015516E">
        <w:rPr>
          <w:rFonts w:ascii="Arial" w:eastAsia="Times New Roman" w:hAnsi="Arial" w:cs="Arial"/>
          <w:b/>
          <w:bCs/>
          <w:color w:val="444444"/>
          <w:sz w:val="24"/>
          <w:szCs w:val="24"/>
          <w:lang w:eastAsia="ru-RU"/>
        </w:rPr>
        <w:br/>
        <w:t>от 07.06.2021 N 323</w:t>
      </w:r>
    </w:p>
    <w:p w:rsidR="0015516E" w:rsidRPr="0015516E" w:rsidRDefault="0015516E" w:rsidP="0015516E">
      <w:pPr>
        <w:spacing w:after="240" w:line="240" w:lineRule="auto"/>
        <w:jc w:val="center"/>
        <w:textAlignment w:val="baseline"/>
        <w:rPr>
          <w:rFonts w:ascii="Arial" w:eastAsia="Times New Roman" w:hAnsi="Arial" w:cs="Arial"/>
          <w:b/>
          <w:bCs/>
          <w:color w:val="444444"/>
          <w:sz w:val="24"/>
          <w:szCs w:val="24"/>
          <w:lang w:eastAsia="ru-RU"/>
        </w:rPr>
      </w:pP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t>РЕГИОНАЛЬНАЯ ПРОГРАММА ОБЕСПЕЧЕНИЯ ИНФОРМАЦИОННОЙ БЕЗОПАСНОСТИ ДЕТЕЙ, ПРОИЗВОДСТВА ИНФОРМАЦИОННОЙ ПРОДУКЦИИ ДЛЯ ДЕТЕЙ И ОБОРОТА ИНФОРМАЦИОННОЙ ПРОДУКЦИИ В ТУЛЬСКОЙ ОБЛАСТИ НА 2021 - 2027 ГОДЫ</w:t>
      </w:r>
    </w:p>
    <w:p w:rsidR="0015516E" w:rsidRPr="0015516E" w:rsidRDefault="0015516E" w:rsidP="0015516E">
      <w:pPr>
        <w:spacing w:after="240" w:line="240" w:lineRule="auto"/>
        <w:jc w:val="center"/>
        <w:textAlignment w:val="baseline"/>
        <w:outlineLvl w:val="2"/>
        <w:rPr>
          <w:rFonts w:ascii="Arial" w:eastAsia="Times New Roman" w:hAnsi="Arial" w:cs="Arial"/>
          <w:b/>
          <w:bCs/>
          <w:color w:val="444444"/>
          <w:sz w:val="24"/>
          <w:szCs w:val="24"/>
          <w:lang w:eastAsia="ru-RU"/>
        </w:rPr>
      </w:pP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t>ПАСПОРТ региональной программы</w:t>
      </w:r>
    </w:p>
    <w:tbl>
      <w:tblPr>
        <w:tblW w:w="0" w:type="auto"/>
        <w:tblCellMar>
          <w:left w:w="0" w:type="dxa"/>
          <w:right w:w="0" w:type="dxa"/>
        </w:tblCellMar>
        <w:tblLook w:val="04A0"/>
      </w:tblPr>
      <w:tblGrid>
        <w:gridCol w:w="2213"/>
        <w:gridCol w:w="7142"/>
      </w:tblGrid>
      <w:tr w:rsidR="0015516E" w:rsidRPr="0015516E" w:rsidTr="0015516E">
        <w:trPr>
          <w:trHeight w:val="15"/>
        </w:trPr>
        <w:tc>
          <w:tcPr>
            <w:tcW w:w="2218"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7207"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r>
      <w:tr w:rsidR="0015516E" w:rsidRPr="0015516E" w:rsidTr="0015516E">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Наименование региональной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Региональная программа обеспечения информационной безопасности детей, производства информационной продукции для детей и оборота информационной продукции в Тульской области на 2021 - 2027 годы (далее - региональная программа)</w:t>
            </w:r>
          </w:p>
        </w:tc>
      </w:tr>
      <w:tr w:rsidR="0015516E" w:rsidRPr="0015516E" w:rsidTr="0015516E">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Основание для разработки региональной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hyperlink r:id="rId8" w:history="1">
              <w:r w:rsidRPr="0015516E">
                <w:rPr>
                  <w:rFonts w:ascii="Times New Roman" w:eastAsia="Times New Roman" w:hAnsi="Times New Roman" w:cs="Times New Roman"/>
                  <w:color w:val="3451A0"/>
                  <w:sz w:val="24"/>
                  <w:szCs w:val="24"/>
                  <w:u w:val="single"/>
                  <w:lang w:eastAsia="ru-RU"/>
                </w:rPr>
                <w:t>Федеральный закон от 29 декабря 2010 года N 436-ФЗ "О защите детей от информации, причиняющей вред их здоровью и развитию"</w:t>
              </w:r>
            </w:hyperlink>
            <w:r w:rsidRPr="0015516E">
              <w:rPr>
                <w:rFonts w:ascii="Times New Roman" w:eastAsia="Times New Roman" w:hAnsi="Times New Roman" w:cs="Times New Roman"/>
                <w:sz w:val="24"/>
                <w:szCs w:val="24"/>
                <w:lang w:eastAsia="ru-RU"/>
              </w:rPr>
              <w:t>, </w:t>
            </w:r>
            <w:hyperlink r:id="rId9" w:history="1">
              <w:r w:rsidRPr="0015516E">
                <w:rPr>
                  <w:rFonts w:ascii="Times New Roman" w:eastAsia="Times New Roman" w:hAnsi="Times New Roman" w:cs="Times New Roman"/>
                  <w:color w:val="3451A0"/>
                  <w:sz w:val="24"/>
                  <w:szCs w:val="24"/>
                  <w:u w:val="single"/>
                  <w:lang w:eastAsia="ru-RU"/>
                </w:rPr>
                <w:t>Закон Тульской области от 7 октября 2009 года N 1336-ЗТО "О защите прав ребенка"</w:t>
              </w:r>
            </w:hyperlink>
          </w:p>
        </w:tc>
      </w:tr>
      <w:tr w:rsidR="0015516E" w:rsidRPr="0015516E" w:rsidTr="0015516E">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Ответственный исполнитель региональной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образования Тульской области</w:t>
            </w:r>
          </w:p>
        </w:tc>
      </w:tr>
      <w:tr w:rsidR="0015516E" w:rsidRPr="0015516E" w:rsidTr="0015516E">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Соисполнители региональной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proofErr w:type="gramStart"/>
            <w:r w:rsidRPr="0015516E">
              <w:rPr>
                <w:rFonts w:ascii="Times New Roman" w:eastAsia="Times New Roman" w:hAnsi="Times New Roman" w:cs="Times New Roman"/>
                <w:sz w:val="24"/>
                <w:szCs w:val="24"/>
                <w:lang w:eastAsia="ru-RU"/>
              </w:rPr>
              <w:t>Министерство труда и социальной защиты Тульской области, министерство культуры Тульской области, министерство молодежной политики Тульской области, министерство по информатизации, связи и вопросам открытого управления Тульской области, министерство здравоохранения Тульской области, министерство спорта Тульской области, комитет Тульской области по печати и массовым коммуникациям, государственные образовательные организации, реализующие образовательные программы начального общего, основного общего и среднего общего образования, находящиеся в ведении Тульской</w:t>
            </w:r>
            <w:proofErr w:type="gramEnd"/>
            <w:r w:rsidRPr="0015516E">
              <w:rPr>
                <w:rFonts w:ascii="Times New Roman" w:eastAsia="Times New Roman" w:hAnsi="Times New Roman" w:cs="Times New Roman"/>
                <w:sz w:val="24"/>
                <w:szCs w:val="24"/>
                <w:lang w:eastAsia="ru-RU"/>
              </w:rPr>
              <w:t xml:space="preserve"> </w:t>
            </w:r>
            <w:proofErr w:type="gramStart"/>
            <w:r w:rsidRPr="0015516E">
              <w:rPr>
                <w:rFonts w:ascii="Times New Roman" w:eastAsia="Times New Roman" w:hAnsi="Times New Roman" w:cs="Times New Roman"/>
                <w:sz w:val="24"/>
                <w:szCs w:val="24"/>
                <w:lang w:eastAsia="ru-RU"/>
              </w:rPr>
              <w:t>области (далее - ГОО) (по согласованию), муниципальные образовательные организации, реализующие образовательные программы начального общего, основного общего и среднего общего образования, расположенные на территории Тульской области (далее - МОО), администрации муниципальных районов (городских округов) Тульской области (по согласованию), государственные учреждения социального обслуживания семьи и детей (по согласованию), уполномоченный по правам ребенка в Тульской области (по согласованию), прокуратура Тульской области (по согласованию), Управление Министерства</w:t>
            </w:r>
            <w:proofErr w:type="gramEnd"/>
            <w:r w:rsidRPr="0015516E">
              <w:rPr>
                <w:rFonts w:ascii="Times New Roman" w:eastAsia="Times New Roman" w:hAnsi="Times New Roman" w:cs="Times New Roman"/>
                <w:sz w:val="24"/>
                <w:szCs w:val="24"/>
                <w:lang w:eastAsia="ru-RU"/>
              </w:rPr>
              <w:t xml:space="preserve"> </w:t>
            </w:r>
            <w:proofErr w:type="gramStart"/>
            <w:r w:rsidRPr="0015516E">
              <w:rPr>
                <w:rFonts w:ascii="Times New Roman" w:eastAsia="Times New Roman" w:hAnsi="Times New Roman" w:cs="Times New Roman"/>
                <w:sz w:val="24"/>
                <w:szCs w:val="24"/>
                <w:lang w:eastAsia="ru-RU"/>
              </w:rPr>
              <w:t xml:space="preserve">внутренних дел Российской Федерации по Тульской области (далее - УМВД России по Тульской области) (по согласованию), Управление Федеральной службы по надзору в сфере защиты прав потребителей и благополучия человека по Тульской области (далее - Управление </w:t>
            </w:r>
            <w:proofErr w:type="spellStart"/>
            <w:r w:rsidRPr="0015516E">
              <w:rPr>
                <w:rFonts w:ascii="Times New Roman" w:eastAsia="Times New Roman" w:hAnsi="Times New Roman" w:cs="Times New Roman"/>
                <w:sz w:val="24"/>
                <w:szCs w:val="24"/>
                <w:lang w:eastAsia="ru-RU"/>
              </w:rPr>
              <w:t>Роспотребнадзора</w:t>
            </w:r>
            <w:proofErr w:type="spellEnd"/>
            <w:r w:rsidRPr="0015516E">
              <w:rPr>
                <w:rFonts w:ascii="Times New Roman" w:eastAsia="Times New Roman" w:hAnsi="Times New Roman" w:cs="Times New Roman"/>
                <w:sz w:val="24"/>
                <w:szCs w:val="24"/>
                <w:lang w:eastAsia="ru-RU"/>
              </w:rPr>
              <w:t xml:space="preserve"> по </w:t>
            </w:r>
            <w:r w:rsidRPr="0015516E">
              <w:rPr>
                <w:rFonts w:ascii="Times New Roman" w:eastAsia="Times New Roman" w:hAnsi="Times New Roman" w:cs="Times New Roman"/>
                <w:sz w:val="24"/>
                <w:szCs w:val="24"/>
                <w:lang w:eastAsia="ru-RU"/>
              </w:rPr>
              <w:lastRenderedPageBreak/>
              <w:t xml:space="preserve">Тульской области) (по согласованию), Управление Федеральной службы по надзору в сфере связи, информационных технологий и массовых коммуникаций по Тульской области (далее - Управление </w:t>
            </w:r>
            <w:proofErr w:type="spellStart"/>
            <w:r w:rsidRPr="0015516E">
              <w:rPr>
                <w:rFonts w:ascii="Times New Roman" w:eastAsia="Times New Roman" w:hAnsi="Times New Roman" w:cs="Times New Roman"/>
                <w:sz w:val="24"/>
                <w:szCs w:val="24"/>
                <w:lang w:eastAsia="ru-RU"/>
              </w:rPr>
              <w:t>Роскомнадзора</w:t>
            </w:r>
            <w:proofErr w:type="spellEnd"/>
            <w:r w:rsidRPr="0015516E">
              <w:rPr>
                <w:rFonts w:ascii="Times New Roman" w:eastAsia="Times New Roman" w:hAnsi="Times New Roman" w:cs="Times New Roman"/>
                <w:sz w:val="24"/>
                <w:szCs w:val="24"/>
                <w:lang w:eastAsia="ru-RU"/>
              </w:rPr>
              <w:t xml:space="preserve"> по Тульской</w:t>
            </w:r>
            <w:proofErr w:type="gramEnd"/>
            <w:r w:rsidRPr="0015516E">
              <w:rPr>
                <w:rFonts w:ascii="Times New Roman" w:eastAsia="Times New Roman" w:hAnsi="Times New Roman" w:cs="Times New Roman"/>
                <w:sz w:val="24"/>
                <w:szCs w:val="24"/>
                <w:lang w:eastAsia="ru-RU"/>
              </w:rPr>
              <w:t xml:space="preserve"> области) (по согласованию)</w:t>
            </w:r>
          </w:p>
        </w:tc>
      </w:tr>
      <w:tr w:rsidR="0015516E" w:rsidRPr="0015516E" w:rsidTr="0015516E">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Цель региональной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Создание безопасной информационной среды для обеспечения, сохранения и укрепления нравственного, физического, психологического и социального здоровья детей и подростков</w:t>
            </w:r>
          </w:p>
        </w:tc>
      </w:tr>
      <w:tr w:rsidR="0015516E" w:rsidRPr="0015516E" w:rsidTr="0015516E">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Задачи региональной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 Создание организационно-правовых механизмов защиты детей от распространения информации, причиняющей вред их здоровью и развитию, несовместимой с задачами гражданского становления детей и направленной на распространение антиобщественных тенденций, а также использование систем исключения доступа к данной информации, в том числе средств фильтрации и иных аппаратно-программных и технико-технологических устройств.</w:t>
            </w:r>
          </w:p>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 Формирование у несовершеннолетних навыков ответственного и безопасного поведения в современной информационно-телекоммуникационной среде через обучение их способам защиты в информационном пространстве, а также профилактика у детей и подростков </w:t>
            </w:r>
            <w:proofErr w:type="spellStart"/>
            <w:proofErr w:type="gramStart"/>
            <w:r w:rsidRPr="0015516E">
              <w:rPr>
                <w:rFonts w:ascii="Times New Roman" w:eastAsia="Times New Roman" w:hAnsi="Times New Roman" w:cs="Times New Roman"/>
                <w:sz w:val="24"/>
                <w:szCs w:val="24"/>
                <w:lang w:eastAsia="ru-RU"/>
              </w:rPr>
              <w:t>интернет-зависимости</w:t>
            </w:r>
            <w:proofErr w:type="spellEnd"/>
            <w:proofErr w:type="gramEnd"/>
            <w:r w:rsidRPr="0015516E">
              <w:rPr>
                <w:rFonts w:ascii="Times New Roman" w:eastAsia="Times New Roman" w:hAnsi="Times New Roman" w:cs="Times New Roman"/>
                <w:sz w:val="24"/>
                <w:szCs w:val="24"/>
                <w:lang w:eastAsia="ru-RU"/>
              </w:rPr>
              <w:t>, игровой зависимости, предупреждение рисков вовлечения в противоправную деятельность, порнографию и других правонарушений с использованием информационно-телекоммуникационных технологий.</w:t>
            </w:r>
          </w:p>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 Информационное просвещение совершеннолетних граждан о возможности защиты детей от информации, причиняющей вред их здоровью и развитию.</w:t>
            </w:r>
          </w:p>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4. Создание технических, организационных и правовых механизмов по поддержке и развитию детского и безопасного информационного </w:t>
            </w:r>
            <w:proofErr w:type="spellStart"/>
            <w:r w:rsidRPr="0015516E">
              <w:rPr>
                <w:rFonts w:ascii="Times New Roman" w:eastAsia="Times New Roman" w:hAnsi="Times New Roman" w:cs="Times New Roman"/>
                <w:sz w:val="24"/>
                <w:szCs w:val="24"/>
                <w:lang w:eastAsia="ru-RU"/>
              </w:rPr>
              <w:t>контента</w:t>
            </w:r>
            <w:proofErr w:type="spellEnd"/>
            <w:r w:rsidRPr="0015516E">
              <w:rPr>
                <w:rFonts w:ascii="Times New Roman" w:eastAsia="Times New Roman" w:hAnsi="Times New Roman" w:cs="Times New Roman"/>
                <w:sz w:val="24"/>
                <w:szCs w:val="24"/>
                <w:lang w:eastAsia="ru-RU"/>
              </w:rPr>
              <w:t xml:space="preserve"> федерального и регионального уровня для детской аудитории.</w:t>
            </w:r>
          </w:p>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5. Обеспечение участия ГОО, МОО и государственных образовательных организаций, реализующих основные профессиональные образовательные программы (далее - ГПОО) в мониторинговых исследованиях по вопросам обеспечения безопасности и развития детей в информационном пространстве, информатизации образования и психологического сопровождения детей</w:t>
            </w:r>
          </w:p>
        </w:tc>
      </w:tr>
      <w:tr w:rsidR="0015516E" w:rsidRPr="0015516E" w:rsidTr="0015516E">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Показатели региональной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1. Доля ГОО, МОО, обеспечивающих </w:t>
            </w:r>
            <w:proofErr w:type="spellStart"/>
            <w:r w:rsidRPr="0015516E">
              <w:rPr>
                <w:rFonts w:ascii="Times New Roman" w:eastAsia="Times New Roman" w:hAnsi="Times New Roman" w:cs="Times New Roman"/>
                <w:sz w:val="24"/>
                <w:szCs w:val="24"/>
                <w:lang w:eastAsia="ru-RU"/>
              </w:rPr>
              <w:t>контентную</w:t>
            </w:r>
            <w:proofErr w:type="spellEnd"/>
            <w:r w:rsidRPr="0015516E">
              <w:rPr>
                <w:rFonts w:ascii="Times New Roman" w:eastAsia="Times New Roman" w:hAnsi="Times New Roman" w:cs="Times New Roman"/>
                <w:sz w:val="24"/>
                <w:szCs w:val="24"/>
                <w:lang w:eastAsia="ru-RU"/>
              </w:rPr>
              <w:t xml:space="preserve"> фильтрацию </w:t>
            </w:r>
            <w:proofErr w:type="spellStart"/>
            <w:proofErr w:type="gramStart"/>
            <w:r w:rsidRPr="0015516E">
              <w:rPr>
                <w:rFonts w:ascii="Times New Roman" w:eastAsia="Times New Roman" w:hAnsi="Times New Roman" w:cs="Times New Roman"/>
                <w:sz w:val="24"/>
                <w:szCs w:val="24"/>
                <w:lang w:eastAsia="ru-RU"/>
              </w:rPr>
              <w:t>интернет-трафика</w:t>
            </w:r>
            <w:proofErr w:type="spellEnd"/>
            <w:proofErr w:type="gramEnd"/>
            <w:r w:rsidRPr="0015516E">
              <w:rPr>
                <w:rFonts w:ascii="Times New Roman" w:eastAsia="Times New Roman" w:hAnsi="Times New Roman" w:cs="Times New Roman"/>
                <w:sz w:val="24"/>
                <w:szCs w:val="24"/>
                <w:lang w:eastAsia="ru-RU"/>
              </w:rPr>
              <w:t>, в общем числе соответствующих организаций, процентов.</w:t>
            </w:r>
          </w:p>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 Доля учреждений социального обслуживания семьи и детей, обеспечивающих </w:t>
            </w:r>
            <w:proofErr w:type="spellStart"/>
            <w:r w:rsidRPr="0015516E">
              <w:rPr>
                <w:rFonts w:ascii="Times New Roman" w:eastAsia="Times New Roman" w:hAnsi="Times New Roman" w:cs="Times New Roman"/>
                <w:sz w:val="24"/>
                <w:szCs w:val="24"/>
                <w:lang w:eastAsia="ru-RU"/>
              </w:rPr>
              <w:t>контентную</w:t>
            </w:r>
            <w:proofErr w:type="spellEnd"/>
            <w:r w:rsidRPr="0015516E">
              <w:rPr>
                <w:rFonts w:ascii="Times New Roman" w:eastAsia="Times New Roman" w:hAnsi="Times New Roman" w:cs="Times New Roman"/>
                <w:sz w:val="24"/>
                <w:szCs w:val="24"/>
                <w:lang w:eastAsia="ru-RU"/>
              </w:rPr>
              <w:t xml:space="preserve"> фильтрацию </w:t>
            </w:r>
            <w:proofErr w:type="spellStart"/>
            <w:proofErr w:type="gramStart"/>
            <w:r w:rsidRPr="0015516E">
              <w:rPr>
                <w:rFonts w:ascii="Times New Roman" w:eastAsia="Times New Roman" w:hAnsi="Times New Roman" w:cs="Times New Roman"/>
                <w:sz w:val="24"/>
                <w:szCs w:val="24"/>
                <w:lang w:eastAsia="ru-RU"/>
              </w:rPr>
              <w:t>интернет-трафика</w:t>
            </w:r>
            <w:proofErr w:type="spellEnd"/>
            <w:proofErr w:type="gramEnd"/>
            <w:r w:rsidRPr="0015516E">
              <w:rPr>
                <w:rFonts w:ascii="Times New Roman" w:eastAsia="Times New Roman" w:hAnsi="Times New Roman" w:cs="Times New Roman"/>
                <w:sz w:val="24"/>
                <w:szCs w:val="24"/>
                <w:lang w:eastAsia="ru-RU"/>
              </w:rPr>
              <w:t>, в общем числе соответствующих учреждений, процентов.</w:t>
            </w:r>
          </w:p>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3. Доля обучающихся ГОО, МОО, ГПОО, охваченных мероприятиями по </w:t>
            </w:r>
            <w:proofErr w:type="spellStart"/>
            <w:r w:rsidRPr="0015516E">
              <w:rPr>
                <w:rFonts w:ascii="Times New Roman" w:eastAsia="Times New Roman" w:hAnsi="Times New Roman" w:cs="Times New Roman"/>
                <w:sz w:val="24"/>
                <w:szCs w:val="24"/>
                <w:lang w:eastAsia="ru-RU"/>
              </w:rPr>
              <w:t>медиабезопасности</w:t>
            </w:r>
            <w:proofErr w:type="spellEnd"/>
            <w:r w:rsidRPr="0015516E">
              <w:rPr>
                <w:rFonts w:ascii="Times New Roman" w:eastAsia="Times New Roman" w:hAnsi="Times New Roman" w:cs="Times New Roman"/>
                <w:sz w:val="24"/>
                <w:szCs w:val="24"/>
                <w:lang w:eastAsia="ru-RU"/>
              </w:rPr>
              <w:t>, в общей численности обучающихся соответствующих организаций, процентов.</w:t>
            </w:r>
          </w:p>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4. Доля педагогических работников ГОО, МОО, ГПОО, принявших участие в обучающих мероприятиях по </w:t>
            </w:r>
            <w:proofErr w:type="spellStart"/>
            <w:r w:rsidRPr="0015516E">
              <w:rPr>
                <w:rFonts w:ascii="Times New Roman" w:eastAsia="Times New Roman" w:hAnsi="Times New Roman" w:cs="Times New Roman"/>
                <w:sz w:val="24"/>
                <w:szCs w:val="24"/>
                <w:lang w:eastAsia="ru-RU"/>
              </w:rPr>
              <w:t>медиабезопасности</w:t>
            </w:r>
            <w:proofErr w:type="spellEnd"/>
            <w:r w:rsidRPr="0015516E">
              <w:rPr>
                <w:rFonts w:ascii="Times New Roman" w:eastAsia="Times New Roman" w:hAnsi="Times New Roman" w:cs="Times New Roman"/>
                <w:sz w:val="24"/>
                <w:szCs w:val="24"/>
                <w:lang w:eastAsia="ru-RU"/>
              </w:rPr>
              <w:t>, в общей численности педагогических работников соответствующих организаций, процентов.</w:t>
            </w:r>
          </w:p>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5. Численность родителей (законных представителей) </w:t>
            </w:r>
            <w:r w:rsidRPr="0015516E">
              <w:rPr>
                <w:rFonts w:ascii="Times New Roman" w:eastAsia="Times New Roman" w:hAnsi="Times New Roman" w:cs="Times New Roman"/>
                <w:sz w:val="24"/>
                <w:szCs w:val="24"/>
                <w:lang w:eastAsia="ru-RU"/>
              </w:rPr>
              <w:lastRenderedPageBreak/>
              <w:t xml:space="preserve">несовершеннолетних обучающихся ГОО, МОО, ГПОО, участвующих в мероприятиях по </w:t>
            </w:r>
            <w:proofErr w:type="spellStart"/>
            <w:r w:rsidRPr="0015516E">
              <w:rPr>
                <w:rFonts w:ascii="Times New Roman" w:eastAsia="Times New Roman" w:hAnsi="Times New Roman" w:cs="Times New Roman"/>
                <w:sz w:val="24"/>
                <w:szCs w:val="24"/>
                <w:lang w:eastAsia="ru-RU"/>
              </w:rPr>
              <w:t>медиабезопасности</w:t>
            </w:r>
            <w:proofErr w:type="spellEnd"/>
            <w:r w:rsidRPr="0015516E">
              <w:rPr>
                <w:rFonts w:ascii="Times New Roman" w:eastAsia="Times New Roman" w:hAnsi="Times New Roman" w:cs="Times New Roman"/>
                <w:sz w:val="24"/>
                <w:szCs w:val="24"/>
                <w:lang w:eastAsia="ru-RU"/>
              </w:rPr>
              <w:t>, тысяч человек.</w:t>
            </w:r>
          </w:p>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6. Доля рабочих мест в государственных и муниципальных библиотеках с доступом к информационно-телекоммуникационной сети "Интернет", обслуживающих несовершеннолетних, обеспеченных средствами информационной защиты, в общем числе рабочих мест соответствующих учреждений.</w:t>
            </w:r>
          </w:p>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7. Доля ГОО, МОО, ГПОО, участвующих в мониторинговых исследованиях по вопросам обеспечения безопасности и развития детей в информационном пространстве, информатизации образования и психологического сопровождения детей, в общем числе соответствующих организаций, процентов</w:t>
            </w:r>
          </w:p>
        </w:tc>
      </w:tr>
      <w:tr w:rsidR="0015516E" w:rsidRPr="0015516E" w:rsidTr="0015516E">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Срок реализации региональной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Программа реализуется с 2021 по 2027 год</w:t>
            </w:r>
          </w:p>
        </w:tc>
      </w:tr>
      <w:tr w:rsidR="0015516E" w:rsidRPr="0015516E" w:rsidTr="0015516E">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Ожидаемые результаты реализации региональной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1. Обеспечение доли ГОО, МОО, обеспечивающих </w:t>
            </w:r>
            <w:proofErr w:type="spellStart"/>
            <w:r w:rsidRPr="0015516E">
              <w:rPr>
                <w:rFonts w:ascii="Times New Roman" w:eastAsia="Times New Roman" w:hAnsi="Times New Roman" w:cs="Times New Roman"/>
                <w:sz w:val="24"/>
                <w:szCs w:val="24"/>
                <w:lang w:eastAsia="ru-RU"/>
              </w:rPr>
              <w:t>контентную</w:t>
            </w:r>
            <w:proofErr w:type="spellEnd"/>
            <w:r w:rsidRPr="0015516E">
              <w:rPr>
                <w:rFonts w:ascii="Times New Roman" w:eastAsia="Times New Roman" w:hAnsi="Times New Roman" w:cs="Times New Roman"/>
                <w:sz w:val="24"/>
                <w:szCs w:val="24"/>
                <w:lang w:eastAsia="ru-RU"/>
              </w:rPr>
              <w:t xml:space="preserve"> фильтрацию </w:t>
            </w:r>
            <w:proofErr w:type="spellStart"/>
            <w:proofErr w:type="gramStart"/>
            <w:r w:rsidRPr="0015516E">
              <w:rPr>
                <w:rFonts w:ascii="Times New Roman" w:eastAsia="Times New Roman" w:hAnsi="Times New Roman" w:cs="Times New Roman"/>
                <w:sz w:val="24"/>
                <w:szCs w:val="24"/>
                <w:lang w:eastAsia="ru-RU"/>
              </w:rPr>
              <w:t>интернет-трафика</w:t>
            </w:r>
            <w:proofErr w:type="spellEnd"/>
            <w:proofErr w:type="gramEnd"/>
            <w:r w:rsidRPr="0015516E">
              <w:rPr>
                <w:rFonts w:ascii="Times New Roman" w:eastAsia="Times New Roman" w:hAnsi="Times New Roman" w:cs="Times New Roman"/>
                <w:sz w:val="24"/>
                <w:szCs w:val="24"/>
                <w:lang w:eastAsia="ru-RU"/>
              </w:rPr>
              <w:t>, в общей численности соответствующих организаций на уровне 100,0 процентов.</w:t>
            </w:r>
          </w:p>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 Обеспечение доли учреждений социального обслуживания семьи и детей, обеспечивающих </w:t>
            </w:r>
            <w:proofErr w:type="spellStart"/>
            <w:r w:rsidRPr="0015516E">
              <w:rPr>
                <w:rFonts w:ascii="Times New Roman" w:eastAsia="Times New Roman" w:hAnsi="Times New Roman" w:cs="Times New Roman"/>
                <w:sz w:val="24"/>
                <w:szCs w:val="24"/>
                <w:lang w:eastAsia="ru-RU"/>
              </w:rPr>
              <w:t>контентную</w:t>
            </w:r>
            <w:proofErr w:type="spellEnd"/>
            <w:r w:rsidRPr="0015516E">
              <w:rPr>
                <w:rFonts w:ascii="Times New Roman" w:eastAsia="Times New Roman" w:hAnsi="Times New Roman" w:cs="Times New Roman"/>
                <w:sz w:val="24"/>
                <w:szCs w:val="24"/>
                <w:lang w:eastAsia="ru-RU"/>
              </w:rPr>
              <w:t xml:space="preserve"> фильтрацию </w:t>
            </w:r>
            <w:proofErr w:type="spellStart"/>
            <w:proofErr w:type="gramStart"/>
            <w:r w:rsidRPr="0015516E">
              <w:rPr>
                <w:rFonts w:ascii="Times New Roman" w:eastAsia="Times New Roman" w:hAnsi="Times New Roman" w:cs="Times New Roman"/>
                <w:sz w:val="24"/>
                <w:szCs w:val="24"/>
                <w:lang w:eastAsia="ru-RU"/>
              </w:rPr>
              <w:t>интернет-трафика</w:t>
            </w:r>
            <w:proofErr w:type="spellEnd"/>
            <w:proofErr w:type="gramEnd"/>
            <w:r w:rsidRPr="0015516E">
              <w:rPr>
                <w:rFonts w:ascii="Times New Roman" w:eastAsia="Times New Roman" w:hAnsi="Times New Roman" w:cs="Times New Roman"/>
                <w:sz w:val="24"/>
                <w:szCs w:val="24"/>
                <w:lang w:eastAsia="ru-RU"/>
              </w:rPr>
              <w:t>, в общей численности соответствующих учреждений на уровне 100,0 процентов.</w:t>
            </w:r>
          </w:p>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3. Увеличение доли обучающихся ГОО, МОО, ГПОО, охваченных мероприятиями по </w:t>
            </w:r>
            <w:proofErr w:type="spellStart"/>
            <w:r w:rsidRPr="0015516E">
              <w:rPr>
                <w:rFonts w:ascii="Times New Roman" w:eastAsia="Times New Roman" w:hAnsi="Times New Roman" w:cs="Times New Roman"/>
                <w:sz w:val="24"/>
                <w:szCs w:val="24"/>
                <w:lang w:eastAsia="ru-RU"/>
              </w:rPr>
              <w:t>медиабезопасности</w:t>
            </w:r>
            <w:proofErr w:type="spellEnd"/>
            <w:r w:rsidRPr="0015516E">
              <w:rPr>
                <w:rFonts w:ascii="Times New Roman" w:eastAsia="Times New Roman" w:hAnsi="Times New Roman" w:cs="Times New Roman"/>
                <w:sz w:val="24"/>
                <w:szCs w:val="24"/>
                <w:lang w:eastAsia="ru-RU"/>
              </w:rPr>
              <w:t>, в общей численности обучающихся соответствующих организаций до 95,0 процентов.</w:t>
            </w:r>
          </w:p>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4. Увеличение доли педагогических работников ГОО, МОО, ГПОО, принявших участие в обучающих мероприятиях по </w:t>
            </w:r>
            <w:proofErr w:type="spellStart"/>
            <w:r w:rsidRPr="0015516E">
              <w:rPr>
                <w:rFonts w:ascii="Times New Roman" w:eastAsia="Times New Roman" w:hAnsi="Times New Roman" w:cs="Times New Roman"/>
                <w:sz w:val="24"/>
                <w:szCs w:val="24"/>
                <w:lang w:eastAsia="ru-RU"/>
              </w:rPr>
              <w:t>медиабезопасности</w:t>
            </w:r>
            <w:proofErr w:type="spellEnd"/>
            <w:r w:rsidRPr="0015516E">
              <w:rPr>
                <w:rFonts w:ascii="Times New Roman" w:eastAsia="Times New Roman" w:hAnsi="Times New Roman" w:cs="Times New Roman"/>
                <w:sz w:val="24"/>
                <w:szCs w:val="24"/>
                <w:lang w:eastAsia="ru-RU"/>
              </w:rPr>
              <w:t>, в общей численности педагогических работников соответствующих организаций до 75,0 процентов.</w:t>
            </w:r>
          </w:p>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5. Обеспечение участия не менее 40 тысяч родителей (законных представителей) несовершеннолетних обучающихся ГОО, МОО, ГПОО в мероприятиях по </w:t>
            </w:r>
            <w:proofErr w:type="spellStart"/>
            <w:r w:rsidRPr="0015516E">
              <w:rPr>
                <w:rFonts w:ascii="Times New Roman" w:eastAsia="Times New Roman" w:hAnsi="Times New Roman" w:cs="Times New Roman"/>
                <w:sz w:val="24"/>
                <w:szCs w:val="24"/>
                <w:lang w:eastAsia="ru-RU"/>
              </w:rPr>
              <w:t>медиабезопасности</w:t>
            </w:r>
            <w:proofErr w:type="spellEnd"/>
            <w:r w:rsidRPr="0015516E">
              <w:rPr>
                <w:rFonts w:ascii="Times New Roman" w:eastAsia="Times New Roman" w:hAnsi="Times New Roman" w:cs="Times New Roman"/>
                <w:sz w:val="24"/>
                <w:szCs w:val="24"/>
                <w:lang w:eastAsia="ru-RU"/>
              </w:rPr>
              <w:t>, в год.</w:t>
            </w:r>
          </w:p>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6. Увеличение доли рабочих мест в государственных и муниципальных библиотеках с доступом к сети "Интернет", обслуживающих несовершеннолетних, обеспеченных средствами информационной защиты, до 100,0 процентов.</w:t>
            </w:r>
          </w:p>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7. Обеспечение доли ГОО, МОО, ГПОО, участвующих в мониторинговых исследованиях по вопросам обеспечения безопасности и развития детей в информационном пространстве, информатизации образования и психологического сопровождения детей на уровне 35,0 процентов</w:t>
            </w:r>
          </w:p>
        </w:tc>
      </w:tr>
    </w:tbl>
    <w:p w:rsidR="0015516E" w:rsidRPr="0015516E" w:rsidRDefault="0015516E" w:rsidP="0015516E">
      <w:pPr>
        <w:spacing w:after="240" w:line="240" w:lineRule="auto"/>
        <w:jc w:val="center"/>
        <w:textAlignment w:val="baseline"/>
        <w:outlineLvl w:val="2"/>
        <w:rPr>
          <w:rFonts w:ascii="Arial" w:eastAsia="Times New Roman" w:hAnsi="Arial" w:cs="Arial"/>
          <w:b/>
          <w:bCs/>
          <w:color w:val="444444"/>
          <w:sz w:val="24"/>
          <w:szCs w:val="24"/>
          <w:lang w:eastAsia="ru-RU"/>
        </w:rPr>
      </w:pP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t>1. Содержание проблемы и обоснование ее решения программно-целевым методом</w:t>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 xml:space="preserve">Обеспечение безопасности и развитие детей в современном информационном пространстве является одной из приоритетных задач </w:t>
      </w:r>
      <w:r w:rsidRPr="0015516E">
        <w:rPr>
          <w:rFonts w:ascii="Arial" w:eastAsia="Times New Roman" w:hAnsi="Arial" w:cs="Arial"/>
          <w:color w:val="444444"/>
          <w:sz w:val="24"/>
          <w:szCs w:val="24"/>
          <w:lang w:eastAsia="ru-RU"/>
        </w:rPr>
        <w:lastRenderedPageBreak/>
        <w:t>государственной и региональной политики.</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Проблема защиты детей от информации, причиняющей вред их здоровью и развитию, приобретает большую актуальность в связи с существенным увеличением численности несовершеннолетних пользователей, а также появлением новых опасностей и угроз в информационно-телекоммуникационной сети "Интернет".</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 xml:space="preserve">Стремительное развитие информационных и коммуникационных ресурсов, возрастающая доступность </w:t>
      </w:r>
      <w:proofErr w:type="spellStart"/>
      <w:r w:rsidRPr="0015516E">
        <w:rPr>
          <w:rFonts w:ascii="Arial" w:eastAsia="Times New Roman" w:hAnsi="Arial" w:cs="Arial"/>
          <w:color w:val="444444"/>
          <w:sz w:val="24"/>
          <w:szCs w:val="24"/>
          <w:lang w:eastAsia="ru-RU"/>
        </w:rPr>
        <w:t>медиасредств</w:t>
      </w:r>
      <w:proofErr w:type="spellEnd"/>
      <w:r w:rsidRPr="0015516E">
        <w:rPr>
          <w:rFonts w:ascii="Arial" w:eastAsia="Times New Roman" w:hAnsi="Arial" w:cs="Arial"/>
          <w:color w:val="444444"/>
          <w:sz w:val="24"/>
          <w:szCs w:val="24"/>
          <w:lang w:eastAsia="ru-RU"/>
        </w:rPr>
        <w:t xml:space="preserve"> открывает перед детьми практически безграничные возможности для доступа к информации самого разного свойства, в том числе к информации, которая может нанести вред их психическому и нравственному развитию. Запрет доступа к информации проявляет желание ее получить, поэтому необходимо формировать у детей механизмы критической оценки получаемых сведений, а также вырабатывать у них навыки самостоятельного и ответственного потребления информационной продукции.</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proofErr w:type="gramStart"/>
      <w:r w:rsidRPr="0015516E">
        <w:rPr>
          <w:rFonts w:ascii="Arial" w:eastAsia="Times New Roman" w:hAnsi="Arial" w:cs="Arial"/>
          <w:color w:val="444444"/>
          <w:sz w:val="24"/>
          <w:szCs w:val="24"/>
          <w:lang w:eastAsia="ru-RU"/>
        </w:rPr>
        <w:t>С целью недопущения детей к информации, несовместимой с целями и задачами обучения и воспитания, 840 государственными и муниципальными образовательными организациями (226 - организациями дошкольного образования, 461 - организацией общего образования, 118 - организациями дополнительного образования (71 - образование, 39 - культура, 7 - спорт, 1 - молодежная политика), 35 - организациями профессионального образования различной ведомственной подчиненности (30 - образование, 1 - здравоохранение, 3 - культура, 1 - спорт), а также 11 учреждениями</w:t>
      </w:r>
      <w:proofErr w:type="gramEnd"/>
      <w:r w:rsidRPr="0015516E">
        <w:rPr>
          <w:rFonts w:ascii="Arial" w:eastAsia="Times New Roman" w:hAnsi="Arial" w:cs="Arial"/>
          <w:color w:val="444444"/>
          <w:sz w:val="24"/>
          <w:szCs w:val="24"/>
          <w:lang w:eastAsia="ru-RU"/>
        </w:rPr>
        <w:t xml:space="preserve"> социального обслуживания семьи и детей, </w:t>
      </w:r>
      <w:proofErr w:type="gramStart"/>
      <w:r w:rsidRPr="0015516E">
        <w:rPr>
          <w:rFonts w:ascii="Arial" w:eastAsia="Times New Roman" w:hAnsi="Arial" w:cs="Arial"/>
          <w:color w:val="444444"/>
          <w:sz w:val="24"/>
          <w:szCs w:val="24"/>
          <w:lang w:eastAsia="ru-RU"/>
        </w:rPr>
        <w:t>расположенными</w:t>
      </w:r>
      <w:proofErr w:type="gramEnd"/>
      <w:r w:rsidRPr="0015516E">
        <w:rPr>
          <w:rFonts w:ascii="Arial" w:eastAsia="Times New Roman" w:hAnsi="Arial" w:cs="Arial"/>
          <w:color w:val="444444"/>
          <w:sz w:val="24"/>
          <w:szCs w:val="24"/>
          <w:lang w:eastAsia="ru-RU"/>
        </w:rPr>
        <w:t xml:space="preserve"> на территории Тульской области, обеспечена </w:t>
      </w:r>
      <w:proofErr w:type="spellStart"/>
      <w:r w:rsidRPr="0015516E">
        <w:rPr>
          <w:rFonts w:ascii="Arial" w:eastAsia="Times New Roman" w:hAnsi="Arial" w:cs="Arial"/>
          <w:color w:val="444444"/>
          <w:sz w:val="24"/>
          <w:szCs w:val="24"/>
          <w:lang w:eastAsia="ru-RU"/>
        </w:rPr>
        <w:t>контент</w:t>
      </w:r>
      <w:proofErr w:type="spellEnd"/>
      <w:r w:rsidRPr="0015516E">
        <w:rPr>
          <w:rFonts w:ascii="Arial" w:eastAsia="Times New Roman" w:hAnsi="Arial" w:cs="Arial"/>
          <w:color w:val="444444"/>
          <w:sz w:val="24"/>
          <w:szCs w:val="24"/>
          <w:lang w:eastAsia="ru-RU"/>
        </w:rPr>
        <w:t xml:space="preserve"> фильтрация </w:t>
      </w:r>
      <w:proofErr w:type="spellStart"/>
      <w:r w:rsidRPr="0015516E">
        <w:rPr>
          <w:rFonts w:ascii="Arial" w:eastAsia="Times New Roman" w:hAnsi="Arial" w:cs="Arial"/>
          <w:color w:val="444444"/>
          <w:sz w:val="24"/>
          <w:szCs w:val="24"/>
          <w:lang w:eastAsia="ru-RU"/>
        </w:rPr>
        <w:t>интернет-трафика</w:t>
      </w:r>
      <w:proofErr w:type="spellEnd"/>
      <w:r w:rsidRPr="0015516E">
        <w:rPr>
          <w:rFonts w:ascii="Arial" w:eastAsia="Times New Roman" w:hAnsi="Arial" w:cs="Arial"/>
          <w:color w:val="444444"/>
          <w:sz w:val="24"/>
          <w:szCs w:val="24"/>
          <w:lang w:eastAsia="ru-RU"/>
        </w:rPr>
        <w:t>, осуществляется контроль за соблюдением возрастной классификации информационной продукции, приобретаемой для данных учреждений.</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Организация обеспечения средствами информационной защиты рабочих мест с доступом к информационно-телекоммуникационной сети "Интернет" в государственных и муниципальных библиотеках, обслуживающих несовершеннолетних, расположенных на территории Тульской области, является одним из приоритетных направлений в обеспечении информационной безопасности детей и подростков региона.</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В Тульской области функционируют 397 библиотек. В настоящее время в государственных и муниципальных библиотеках, обслуживающих несовершеннолетних (327 библиотек), создано 257 рабочих мест с доступом к информационно-телекоммуникационной сети "Интернет" (из них 111 рабочих мест обеспечены средствами информационной защиты, что составляет 43% от общего количества соответствующих рабочих мест).</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proofErr w:type="gramStart"/>
      <w:r w:rsidRPr="0015516E">
        <w:rPr>
          <w:rFonts w:ascii="Arial" w:eastAsia="Times New Roman" w:hAnsi="Arial" w:cs="Arial"/>
          <w:color w:val="444444"/>
          <w:sz w:val="24"/>
          <w:szCs w:val="24"/>
          <w:lang w:eastAsia="ru-RU"/>
        </w:rPr>
        <w:t xml:space="preserve">Региональная программа предусматривает проведение социально значимых мероприятий по обеспечению информационной безопасности </w:t>
      </w:r>
      <w:r w:rsidRPr="0015516E">
        <w:rPr>
          <w:rFonts w:ascii="Arial" w:eastAsia="Times New Roman" w:hAnsi="Arial" w:cs="Arial"/>
          <w:color w:val="444444"/>
          <w:sz w:val="24"/>
          <w:szCs w:val="24"/>
          <w:lang w:eastAsia="ru-RU"/>
        </w:rPr>
        <w:lastRenderedPageBreak/>
        <w:t xml:space="preserve">несовершеннолетних, формированию навыков безопасного поведения обучающихся в информационной среде, профилактике у детей и подростков </w:t>
      </w:r>
      <w:proofErr w:type="spellStart"/>
      <w:r w:rsidRPr="0015516E">
        <w:rPr>
          <w:rFonts w:ascii="Arial" w:eastAsia="Times New Roman" w:hAnsi="Arial" w:cs="Arial"/>
          <w:color w:val="444444"/>
          <w:sz w:val="24"/>
          <w:szCs w:val="24"/>
          <w:lang w:eastAsia="ru-RU"/>
        </w:rPr>
        <w:t>интернет-зависимости</w:t>
      </w:r>
      <w:proofErr w:type="spellEnd"/>
      <w:r w:rsidRPr="0015516E">
        <w:rPr>
          <w:rFonts w:ascii="Arial" w:eastAsia="Times New Roman" w:hAnsi="Arial" w:cs="Arial"/>
          <w:color w:val="444444"/>
          <w:sz w:val="24"/>
          <w:szCs w:val="24"/>
          <w:lang w:eastAsia="ru-RU"/>
        </w:rPr>
        <w:t xml:space="preserve">, игровой зависимости, повышению уровня </w:t>
      </w:r>
      <w:proofErr w:type="spellStart"/>
      <w:r w:rsidRPr="0015516E">
        <w:rPr>
          <w:rFonts w:ascii="Arial" w:eastAsia="Times New Roman" w:hAnsi="Arial" w:cs="Arial"/>
          <w:color w:val="444444"/>
          <w:sz w:val="24"/>
          <w:szCs w:val="24"/>
          <w:lang w:eastAsia="ru-RU"/>
        </w:rPr>
        <w:t>медиаграмотности</w:t>
      </w:r>
      <w:proofErr w:type="spellEnd"/>
      <w:r w:rsidRPr="0015516E">
        <w:rPr>
          <w:rFonts w:ascii="Arial" w:eastAsia="Times New Roman" w:hAnsi="Arial" w:cs="Arial"/>
          <w:color w:val="444444"/>
          <w:sz w:val="24"/>
          <w:szCs w:val="24"/>
          <w:lang w:eastAsia="ru-RU"/>
        </w:rPr>
        <w:t xml:space="preserve"> педагогических работников, информированию совершеннолетних граждан о возможности защиты детей от информации, причиняющей вред их здоровью и развитию, оперативному реагированию на факты нарушения законов в сфере информационной безопасности.</w:t>
      </w:r>
      <w:r w:rsidRPr="0015516E">
        <w:rPr>
          <w:rFonts w:ascii="Arial" w:eastAsia="Times New Roman" w:hAnsi="Arial" w:cs="Arial"/>
          <w:color w:val="444444"/>
          <w:sz w:val="24"/>
          <w:szCs w:val="24"/>
          <w:lang w:eastAsia="ru-RU"/>
        </w:rPr>
        <w:br/>
      </w:r>
      <w:proofErr w:type="gramEnd"/>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Достижение поставленных региональной программой задач позволит обеспечить сохранение достигнутых положительных результатов, создать условия для наиболее эффективной и действенной защиты детей от информации, причиняющей вред их здоровью и развитию, сформировать единый фундамент для обеспечения защиты нравственности и охраны здоровья детей.</w:t>
      </w:r>
      <w:r w:rsidRPr="0015516E">
        <w:rPr>
          <w:rFonts w:ascii="Arial" w:eastAsia="Times New Roman" w:hAnsi="Arial" w:cs="Arial"/>
          <w:color w:val="444444"/>
          <w:sz w:val="24"/>
          <w:szCs w:val="24"/>
          <w:lang w:eastAsia="ru-RU"/>
        </w:rPr>
        <w:br/>
      </w:r>
    </w:p>
    <w:p w:rsidR="0015516E" w:rsidRPr="0015516E" w:rsidRDefault="0015516E" w:rsidP="0015516E">
      <w:pPr>
        <w:spacing w:after="240" w:line="240" w:lineRule="auto"/>
        <w:jc w:val="center"/>
        <w:textAlignment w:val="baseline"/>
        <w:outlineLvl w:val="2"/>
        <w:rPr>
          <w:rFonts w:ascii="Arial" w:eastAsia="Times New Roman" w:hAnsi="Arial" w:cs="Arial"/>
          <w:b/>
          <w:bCs/>
          <w:color w:val="444444"/>
          <w:sz w:val="24"/>
          <w:szCs w:val="24"/>
          <w:lang w:eastAsia="ru-RU"/>
        </w:rPr>
      </w:pP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t>2. Цель и задачи региональной программы</w:t>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Цель региональной программы - создание безопасной информационной среды для обеспечения, сохранения и укрепления нравственного, физического, психологического и социального здоровья детей и подростков в Тульской области.</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Достижение указанной цели обеспечивается за счет решения следующих задач региональной программы:</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1. Создание организационно-правовых механизмов защиты детей от распространения информации, причиняющей вред их здоровью и развитию, несовместимой с задачами гражданского становления детей и направленной на распространение антиобщественных тенденций, а также использование систем исключения доступа к данной информации, в том числе средств фильтрации и иных аппаратно-программных и технико-технологических устройств.</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 xml:space="preserve">2. Формирование у несовершеннолетних навыков ответственного и безопасного поведения в современной информационно-телекоммуникационной среде через обучение их способам защиты в информационном пространстве, а также профилактика у детей и подростков </w:t>
      </w:r>
      <w:proofErr w:type="spellStart"/>
      <w:proofErr w:type="gramStart"/>
      <w:r w:rsidRPr="0015516E">
        <w:rPr>
          <w:rFonts w:ascii="Arial" w:eastAsia="Times New Roman" w:hAnsi="Arial" w:cs="Arial"/>
          <w:color w:val="444444"/>
          <w:sz w:val="24"/>
          <w:szCs w:val="24"/>
          <w:lang w:eastAsia="ru-RU"/>
        </w:rPr>
        <w:t>интернет-зависимости</w:t>
      </w:r>
      <w:proofErr w:type="spellEnd"/>
      <w:proofErr w:type="gramEnd"/>
      <w:r w:rsidRPr="0015516E">
        <w:rPr>
          <w:rFonts w:ascii="Arial" w:eastAsia="Times New Roman" w:hAnsi="Arial" w:cs="Arial"/>
          <w:color w:val="444444"/>
          <w:sz w:val="24"/>
          <w:szCs w:val="24"/>
          <w:lang w:eastAsia="ru-RU"/>
        </w:rPr>
        <w:t>, игровой зависимости, предупреждение рисков вовлечения в противоправную деятельность, порнографию, и других правонарушений с использованием информационно-телекоммуникационных технологий.</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3. Информационное просвещение совершеннолетних граждан о возможности защиты детей от информации, причиняющей вред их здоровью и развитию.</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 xml:space="preserve">4. Создание технических, организационных и правовых механизмов по поддержке и развитию детского и безопасного информационного </w:t>
      </w:r>
      <w:proofErr w:type="spellStart"/>
      <w:r w:rsidRPr="0015516E">
        <w:rPr>
          <w:rFonts w:ascii="Arial" w:eastAsia="Times New Roman" w:hAnsi="Arial" w:cs="Arial"/>
          <w:color w:val="444444"/>
          <w:sz w:val="24"/>
          <w:szCs w:val="24"/>
          <w:lang w:eastAsia="ru-RU"/>
        </w:rPr>
        <w:t>контента</w:t>
      </w:r>
      <w:proofErr w:type="spellEnd"/>
      <w:r w:rsidRPr="0015516E">
        <w:rPr>
          <w:rFonts w:ascii="Arial" w:eastAsia="Times New Roman" w:hAnsi="Arial" w:cs="Arial"/>
          <w:color w:val="444444"/>
          <w:sz w:val="24"/>
          <w:szCs w:val="24"/>
          <w:lang w:eastAsia="ru-RU"/>
        </w:rPr>
        <w:t xml:space="preserve"> </w:t>
      </w:r>
      <w:r w:rsidRPr="0015516E">
        <w:rPr>
          <w:rFonts w:ascii="Arial" w:eastAsia="Times New Roman" w:hAnsi="Arial" w:cs="Arial"/>
          <w:color w:val="444444"/>
          <w:sz w:val="24"/>
          <w:szCs w:val="24"/>
          <w:lang w:eastAsia="ru-RU"/>
        </w:rPr>
        <w:lastRenderedPageBreak/>
        <w:t>федерального и регионального уровня для детской аудитории.</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5. Обеспечение участия ГОО, МОО, ГПОО в мониторинговых исследованиях по вопросам обеспечения безопасности и развития детей в информационном пространстве, информатизации образования и психологического сопровождения детей.</w:t>
      </w:r>
      <w:r w:rsidRPr="0015516E">
        <w:rPr>
          <w:rFonts w:ascii="Arial" w:eastAsia="Times New Roman" w:hAnsi="Arial" w:cs="Arial"/>
          <w:color w:val="444444"/>
          <w:sz w:val="24"/>
          <w:szCs w:val="24"/>
          <w:lang w:eastAsia="ru-RU"/>
        </w:rPr>
        <w:br/>
      </w:r>
    </w:p>
    <w:p w:rsidR="0015516E" w:rsidRPr="0015516E" w:rsidRDefault="0015516E" w:rsidP="0015516E">
      <w:pPr>
        <w:spacing w:after="240" w:line="240" w:lineRule="auto"/>
        <w:jc w:val="center"/>
        <w:textAlignment w:val="baseline"/>
        <w:outlineLvl w:val="2"/>
        <w:rPr>
          <w:rFonts w:ascii="Arial" w:eastAsia="Times New Roman" w:hAnsi="Arial" w:cs="Arial"/>
          <w:b/>
          <w:bCs/>
          <w:color w:val="444444"/>
          <w:sz w:val="24"/>
          <w:szCs w:val="24"/>
          <w:lang w:eastAsia="ru-RU"/>
        </w:rPr>
      </w:pP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t>3. Перечень мероприятий по реализации региональной программы</w:t>
      </w:r>
      <w:r w:rsidRPr="0015516E">
        <w:rPr>
          <w:rFonts w:ascii="Arial" w:eastAsia="Times New Roman" w:hAnsi="Arial" w:cs="Arial"/>
          <w:b/>
          <w:bCs/>
          <w:color w:val="444444"/>
          <w:sz w:val="24"/>
          <w:szCs w:val="24"/>
          <w:lang w:eastAsia="ru-RU"/>
        </w:rPr>
        <w:br/>
      </w:r>
    </w:p>
    <w:tbl>
      <w:tblPr>
        <w:tblW w:w="0" w:type="auto"/>
        <w:tblCellMar>
          <w:left w:w="0" w:type="dxa"/>
          <w:right w:w="0" w:type="dxa"/>
        </w:tblCellMar>
        <w:tblLook w:val="04A0"/>
      </w:tblPr>
      <w:tblGrid>
        <w:gridCol w:w="3934"/>
        <w:gridCol w:w="2018"/>
        <w:gridCol w:w="3403"/>
      </w:tblGrid>
      <w:tr w:rsidR="0015516E" w:rsidRPr="0015516E" w:rsidTr="0015516E">
        <w:trPr>
          <w:trHeight w:val="15"/>
        </w:trPr>
        <w:tc>
          <w:tcPr>
            <w:tcW w:w="4066"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2033"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3511"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Наименование мероприятия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Срок реализации</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Ответственные за выполнение мероприятия</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w:t>
            </w:r>
          </w:p>
        </w:tc>
      </w:tr>
      <w:tr w:rsidR="0015516E" w:rsidRPr="0015516E" w:rsidTr="0015516E">
        <w:tc>
          <w:tcPr>
            <w:tcW w:w="96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 Создание организационно-правовых механизмов защиты детей от распространения информации, причиняющей вред их здоровью и развитию, несовместимой с задачами гражданского становления детей и направленной на распространение антиобщественных тенденций, а также использование систем исключения доступа к данной информации, в том числе средств фильтрации и иных аппаратно-программных и технико-технологических устройств</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1.1. Обеспечение </w:t>
            </w:r>
            <w:proofErr w:type="spellStart"/>
            <w:r w:rsidRPr="0015516E">
              <w:rPr>
                <w:rFonts w:ascii="Times New Roman" w:eastAsia="Times New Roman" w:hAnsi="Times New Roman" w:cs="Times New Roman"/>
                <w:sz w:val="24"/>
                <w:szCs w:val="24"/>
                <w:lang w:eastAsia="ru-RU"/>
              </w:rPr>
              <w:t>контентной</w:t>
            </w:r>
            <w:proofErr w:type="spellEnd"/>
            <w:r w:rsidRPr="0015516E">
              <w:rPr>
                <w:rFonts w:ascii="Times New Roman" w:eastAsia="Times New Roman" w:hAnsi="Times New Roman" w:cs="Times New Roman"/>
                <w:sz w:val="24"/>
                <w:szCs w:val="24"/>
                <w:lang w:eastAsia="ru-RU"/>
              </w:rPr>
              <w:t xml:space="preserve"> фильтрации </w:t>
            </w:r>
            <w:proofErr w:type="spellStart"/>
            <w:proofErr w:type="gramStart"/>
            <w:r w:rsidRPr="0015516E">
              <w:rPr>
                <w:rFonts w:ascii="Times New Roman" w:eastAsia="Times New Roman" w:hAnsi="Times New Roman" w:cs="Times New Roman"/>
                <w:sz w:val="24"/>
                <w:szCs w:val="24"/>
                <w:lang w:eastAsia="ru-RU"/>
              </w:rPr>
              <w:t>интернет-трафика</w:t>
            </w:r>
            <w:proofErr w:type="spellEnd"/>
            <w:proofErr w:type="gramEnd"/>
            <w:r w:rsidRPr="0015516E">
              <w:rPr>
                <w:rFonts w:ascii="Times New Roman" w:eastAsia="Times New Roman" w:hAnsi="Times New Roman" w:cs="Times New Roman"/>
                <w:sz w:val="24"/>
                <w:szCs w:val="24"/>
                <w:lang w:eastAsia="ru-RU"/>
              </w:rPr>
              <w:t xml:space="preserve"> при осуществлении доступа обучающихся к информационно-телекоммуникационной сети "Интернет" ГОО, МОО</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ГОО (по согласованию), администрации муниципальных районов (городских округов) Тульской области (по согласованию), МОО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1.2. Ограничение доступа детей к незаконному и негативному </w:t>
            </w:r>
            <w:proofErr w:type="spellStart"/>
            <w:r w:rsidRPr="0015516E">
              <w:rPr>
                <w:rFonts w:ascii="Times New Roman" w:eastAsia="Times New Roman" w:hAnsi="Times New Roman" w:cs="Times New Roman"/>
                <w:sz w:val="24"/>
                <w:szCs w:val="24"/>
                <w:lang w:eastAsia="ru-RU"/>
              </w:rPr>
              <w:t>контенту</w:t>
            </w:r>
            <w:proofErr w:type="spellEnd"/>
            <w:r w:rsidRPr="0015516E">
              <w:rPr>
                <w:rFonts w:ascii="Times New Roman" w:eastAsia="Times New Roman" w:hAnsi="Times New Roman" w:cs="Times New Roman"/>
                <w:sz w:val="24"/>
                <w:szCs w:val="24"/>
                <w:lang w:eastAsia="ru-RU"/>
              </w:rPr>
              <w:t xml:space="preserve"> информационно-телекоммуникационной сети "Интернет" в учреждениях социального обслуживания семьи и детей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труда и социальной защиты Тульской области, учреждения социального обслуживания семьи и детей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1.3. Обеспечение </w:t>
            </w:r>
            <w:proofErr w:type="gramStart"/>
            <w:r w:rsidRPr="0015516E">
              <w:rPr>
                <w:rFonts w:ascii="Times New Roman" w:eastAsia="Times New Roman" w:hAnsi="Times New Roman" w:cs="Times New Roman"/>
                <w:sz w:val="24"/>
                <w:szCs w:val="24"/>
                <w:lang w:eastAsia="ru-RU"/>
              </w:rPr>
              <w:t>контроля за</w:t>
            </w:r>
            <w:proofErr w:type="gramEnd"/>
            <w:r w:rsidRPr="0015516E">
              <w:rPr>
                <w:rFonts w:ascii="Times New Roman" w:eastAsia="Times New Roman" w:hAnsi="Times New Roman" w:cs="Times New Roman"/>
                <w:sz w:val="24"/>
                <w:szCs w:val="24"/>
                <w:lang w:eastAsia="ru-RU"/>
              </w:rPr>
              <w:t xml:space="preserve"> соблюдением возрастной классификации продукции ГОО, МОО, учреждениями социального обслуживания семьи и детей, государственными и муниципальными библиотеками, обслуживающими несовершеннолетних, расположенными на территории Тульской области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ГОО (по согласованию), администрации муниципальных районов (городских округов) Тульской области (по согласованию), МОО (по согласованию), учреждения социального обслуживания семьи и детей (по согласованию), государственные и муниципальные библиотеки, обслуживающие несовершеннолетних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1.4. Размещение на бланках </w:t>
            </w:r>
            <w:r w:rsidRPr="0015516E">
              <w:rPr>
                <w:rFonts w:ascii="Times New Roman" w:eastAsia="Times New Roman" w:hAnsi="Times New Roman" w:cs="Times New Roman"/>
                <w:sz w:val="24"/>
                <w:szCs w:val="24"/>
                <w:lang w:eastAsia="ru-RU"/>
              </w:rPr>
              <w:lastRenderedPageBreak/>
              <w:t>билетов, афишах, приглашениях и другой информационной продукции знаков об ограничении просмотра с указанием возрастной категории детей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 xml:space="preserve">2021 - 2027 </w:t>
            </w:r>
            <w:r w:rsidRPr="0015516E">
              <w:rPr>
                <w:rFonts w:ascii="Times New Roman" w:eastAsia="Times New Roman" w:hAnsi="Times New Roman" w:cs="Times New Roman"/>
                <w:sz w:val="24"/>
                <w:szCs w:val="24"/>
                <w:lang w:eastAsia="ru-RU"/>
              </w:rPr>
              <w:lastRenderedPageBreak/>
              <w:t>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 xml:space="preserve">Государственное учреждение </w:t>
            </w:r>
            <w:r w:rsidRPr="0015516E">
              <w:rPr>
                <w:rFonts w:ascii="Times New Roman" w:eastAsia="Times New Roman" w:hAnsi="Times New Roman" w:cs="Times New Roman"/>
                <w:sz w:val="24"/>
                <w:szCs w:val="24"/>
                <w:lang w:eastAsia="ru-RU"/>
              </w:rPr>
              <w:lastRenderedPageBreak/>
              <w:t>культуры Тульской области "Объединение центров развития культуры"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1.5. Осуществление государственного надзора за соответствием информационной продукции, реализуемой потребителям, требованиям законодательства Российской Федерации в сфере защиты детей от информации, причиняющей вред их здоровью и развитию, в части указания в сопроводительных документах на информационную продукцию сведений, полученных в результате классификации информационной продукции, а также размещения на такой продукции знака информационной продукции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Управление </w:t>
            </w:r>
            <w:proofErr w:type="spellStart"/>
            <w:r w:rsidRPr="0015516E">
              <w:rPr>
                <w:rFonts w:ascii="Times New Roman" w:eastAsia="Times New Roman" w:hAnsi="Times New Roman" w:cs="Times New Roman"/>
                <w:sz w:val="24"/>
                <w:szCs w:val="24"/>
                <w:lang w:eastAsia="ru-RU"/>
              </w:rPr>
              <w:t>Роспотребнадзора</w:t>
            </w:r>
            <w:proofErr w:type="spellEnd"/>
            <w:r w:rsidRPr="0015516E">
              <w:rPr>
                <w:rFonts w:ascii="Times New Roman" w:eastAsia="Times New Roman" w:hAnsi="Times New Roman" w:cs="Times New Roman"/>
                <w:sz w:val="24"/>
                <w:szCs w:val="24"/>
                <w:lang w:eastAsia="ru-RU"/>
              </w:rPr>
              <w:t xml:space="preserve"> по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1.6. </w:t>
            </w:r>
            <w:proofErr w:type="gramStart"/>
            <w:r w:rsidRPr="0015516E">
              <w:rPr>
                <w:rFonts w:ascii="Times New Roman" w:eastAsia="Times New Roman" w:hAnsi="Times New Roman" w:cs="Times New Roman"/>
                <w:sz w:val="24"/>
                <w:szCs w:val="24"/>
                <w:lang w:eastAsia="ru-RU"/>
              </w:rPr>
              <w:t>Осуществление государственного контроля и надзора за соблюдением требований законодательства Российской Федерации в сфере защиты детей от информации, причиняющей вред их здоровью и (или) развитию, к производству и выпуску средств массовой информации, вещанию телеканалов, радиоканалов, телепрограмм и радиопрограмм, а также к распространению информации посредством информационно-телекоммуникационных сетей (в том числе информационно-телекоммуникационной сети "Интернет")</w:t>
            </w:r>
            <w:proofErr w:type="gramEnd"/>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Управление </w:t>
            </w:r>
            <w:proofErr w:type="spellStart"/>
            <w:r w:rsidRPr="0015516E">
              <w:rPr>
                <w:rFonts w:ascii="Times New Roman" w:eastAsia="Times New Roman" w:hAnsi="Times New Roman" w:cs="Times New Roman"/>
                <w:sz w:val="24"/>
                <w:szCs w:val="24"/>
                <w:lang w:eastAsia="ru-RU"/>
              </w:rPr>
              <w:t>Роскомнадзора</w:t>
            </w:r>
            <w:proofErr w:type="spellEnd"/>
            <w:r w:rsidRPr="0015516E">
              <w:rPr>
                <w:rFonts w:ascii="Times New Roman" w:eastAsia="Times New Roman" w:hAnsi="Times New Roman" w:cs="Times New Roman"/>
                <w:sz w:val="24"/>
                <w:szCs w:val="24"/>
                <w:lang w:eastAsia="ru-RU"/>
              </w:rPr>
              <w:t xml:space="preserve"> по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1.7. Проведение информационной кампании с жителями Тульской области о целесообразности использования тарифов </w:t>
            </w:r>
            <w:proofErr w:type="spellStart"/>
            <w:r w:rsidRPr="0015516E">
              <w:rPr>
                <w:rFonts w:ascii="Times New Roman" w:eastAsia="Times New Roman" w:hAnsi="Times New Roman" w:cs="Times New Roman"/>
                <w:sz w:val="24"/>
                <w:szCs w:val="24"/>
                <w:lang w:eastAsia="ru-RU"/>
              </w:rPr>
              <w:t>интернет-провайдеров</w:t>
            </w:r>
            <w:proofErr w:type="spellEnd"/>
            <w:r w:rsidRPr="0015516E">
              <w:rPr>
                <w:rFonts w:ascii="Times New Roman" w:eastAsia="Times New Roman" w:hAnsi="Times New Roman" w:cs="Times New Roman"/>
                <w:sz w:val="24"/>
                <w:szCs w:val="24"/>
                <w:lang w:eastAsia="ru-RU"/>
              </w:rPr>
              <w:t>, предусматривающих ограничение доступа к сайтам, причиняющим вред здоровью и развитию детей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по информатизации, связи и вопросам открытого управления Тульской области</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1.8. </w:t>
            </w:r>
            <w:proofErr w:type="gramStart"/>
            <w:r w:rsidRPr="0015516E">
              <w:rPr>
                <w:rFonts w:ascii="Times New Roman" w:eastAsia="Times New Roman" w:hAnsi="Times New Roman" w:cs="Times New Roman"/>
                <w:sz w:val="24"/>
                <w:szCs w:val="24"/>
                <w:lang w:eastAsia="ru-RU"/>
              </w:rPr>
              <w:t xml:space="preserve">Проведение мониторинга социальных сетей по выявлению </w:t>
            </w:r>
            <w:r w:rsidRPr="0015516E">
              <w:rPr>
                <w:rFonts w:ascii="Times New Roman" w:eastAsia="Times New Roman" w:hAnsi="Times New Roman" w:cs="Times New Roman"/>
                <w:sz w:val="24"/>
                <w:szCs w:val="24"/>
                <w:lang w:eastAsia="ru-RU"/>
              </w:rPr>
              <w:lastRenderedPageBreak/>
              <w:t xml:space="preserve">распространения материалов порнографического содержания, информации о жестокости по отношению к детям и с их стороны, экстремистского и наркотического характера, пропаганды наркотических средств, психотропных веществ или их </w:t>
            </w:r>
            <w:proofErr w:type="spellStart"/>
            <w:r w:rsidRPr="0015516E">
              <w:rPr>
                <w:rFonts w:ascii="Times New Roman" w:eastAsia="Times New Roman" w:hAnsi="Times New Roman" w:cs="Times New Roman"/>
                <w:sz w:val="24"/>
                <w:szCs w:val="24"/>
                <w:lang w:eastAsia="ru-RU"/>
              </w:rPr>
              <w:t>прекурсоров</w:t>
            </w:r>
            <w:proofErr w:type="spellEnd"/>
            <w:r w:rsidRPr="0015516E">
              <w:rPr>
                <w:rFonts w:ascii="Times New Roman" w:eastAsia="Times New Roman" w:hAnsi="Times New Roman" w:cs="Times New Roman"/>
                <w:sz w:val="24"/>
                <w:szCs w:val="24"/>
                <w:lang w:eastAsia="ru-RU"/>
              </w:rPr>
              <w:t xml:space="preserve"> и других преступлений, совершаемых с использованием и непосредственно в информационно-телекоммуникационной сети "Интернет", оперативное реагирование на нарушение законодательства и дальнейшее пресечение распространения данных фактов и подобной информации в</w:t>
            </w:r>
            <w:proofErr w:type="gramEnd"/>
            <w:r w:rsidRPr="0015516E">
              <w:rPr>
                <w:rFonts w:ascii="Times New Roman" w:eastAsia="Times New Roman" w:hAnsi="Times New Roman" w:cs="Times New Roman"/>
                <w:sz w:val="24"/>
                <w:szCs w:val="24"/>
                <w:lang w:eastAsia="ru-RU"/>
              </w:rPr>
              <w:t xml:space="preserve"> информационно-телекоммуникационной сети "Интернет"</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УМВД России по Тульской области (по согласованию), </w:t>
            </w:r>
            <w:r w:rsidRPr="0015516E">
              <w:rPr>
                <w:rFonts w:ascii="Times New Roman" w:eastAsia="Times New Roman" w:hAnsi="Times New Roman" w:cs="Times New Roman"/>
                <w:sz w:val="24"/>
                <w:szCs w:val="24"/>
                <w:lang w:eastAsia="ru-RU"/>
              </w:rPr>
              <w:lastRenderedPageBreak/>
              <w:t>прокуратура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1.9. Проведение мониторинга сайтов информационно-телекоммуникационной сети "Интернет", содержащих запрещенную к распространению информацию о продаже алкогольной продукции дистанционным способом</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Управление </w:t>
            </w:r>
            <w:proofErr w:type="spellStart"/>
            <w:r w:rsidRPr="0015516E">
              <w:rPr>
                <w:rFonts w:ascii="Times New Roman" w:eastAsia="Times New Roman" w:hAnsi="Times New Roman" w:cs="Times New Roman"/>
                <w:sz w:val="24"/>
                <w:szCs w:val="24"/>
                <w:lang w:eastAsia="ru-RU"/>
              </w:rPr>
              <w:t>Роспотребнадзора</w:t>
            </w:r>
            <w:proofErr w:type="spellEnd"/>
            <w:r w:rsidRPr="0015516E">
              <w:rPr>
                <w:rFonts w:ascii="Times New Roman" w:eastAsia="Times New Roman" w:hAnsi="Times New Roman" w:cs="Times New Roman"/>
                <w:sz w:val="24"/>
                <w:szCs w:val="24"/>
                <w:lang w:eastAsia="ru-RU"/>
              </w:rPr>
              <w:t xml:space="preserve"> по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1.10. Проведение на территории Тульской области региональной информационной кампании против жестокости и насилия в отношении несовершеннолетних "Вместе защитим наших детей"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труда и социальной защиты Тульской области, уполномоченный по правам ребенка в Тульской области (по согласованию), администрации муниципальных районов (городских округов) Тульской области (по согласованию), органы и учреждения региональной системы профилактики безнадзорности и правонарушений несовершеннолетних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1.11. Проведение региональной профилактической операции "Внимание. Дети!"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 с 15 июля по 15 октября</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Министерство труда и социальной защиты Тульской области, администрации муниципальных районов (городских округов) Тульской области (по </w:t>
            </w:r>
            <w:r w:rsidRPr="0015516E">
              <w:rPr>
                <w:rFonts w:ascii="Times New Roman" w:eastAsia="Times New Roman" w:hAnsi="Times New Roman" w:cs="Times New Roman"/>
                <w:sz w:val="24"/>
                <w:szCs w:val="24"/>
                <w:lang w:eastAsia="ru-RU"/>
              </w:rPr>
              <w:lastRenderedPageBreak/>
              <w:t>согласованию), органы и учреждения региональной системы профилактики безнадзорности и правонарушений несовершеннолетних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 xml:space="preserve">1.12. Оказание информационно-организованной поддержки волонтерам региона, деятельность которых ориентирована на выявление незаконного </w:t>
            </w:r>
            <w:proofErr w:type="spellStart"/>
            <w:r w:rsidRPr="0015516E">
              <w:rPr>
                <w:rFonts w:ascii="Times New Roman" w:eastAsia="Times New Roman" w:hAnsi="Times New Roman" w:cs="Times New Roman"/>
                <w:sz w:val="24"/>
                <w:szCs w:val="24"/>
                <w:lang w:eastAsia="ru-RU"/>
              </w:rPr>
              <w:t>контента</w:t>
            </w:r>
            <w:proofErr w:type="spellEnd"/>
            <w:r w:rsidRPr="0015516E">
              <w:rPr>
                <w:rFonts w:ascii="Times New Roman" w:eastAsia="Times New Roman" w:hAnsi="Times New Roman" w:cs="Times New Roman"/>
                <w:sz w:val="24"/>
                <w:szCs w:val="24"/>
                <w:lang w:eastAsia="ru-RU"/>
              </w:rPr>
              <w:t xml:space="preserve"> в информационно-телекоммуникационной сети "Интернет" и передачу информации в правоохранительные органы для блокировки данной информации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молодежной политики Тульской области, министерство образования Тульской области, УМВД России по Тульской области (по согласованию)</w:t>
            </w:r>
          </w:p>
        </w:tc>
      </w:tr>
      <w:tr w:rsidR="0015516E" w:rsidRPr="0015516E" w:rsidTr="0015516E">
        <w:tc>
          <w:tcPr>
            <w:tcW w:w="96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 Формирование у несовершеннолетних навыков ответственного и безопасного поведения в современной информационно-телекоммуникационной среде через обучение их способам защиты в информационном пространстве, а также профилактика у детей и подростков </w:t>
            </w:r>
            <w:proofErr w:type="spellStart"/>
            <w:proofErr w:type="gramStart"/>
            <w:r w:rsidRPr="0015516E">
              <w:rPr>
                <w:rFonts w:ascii="Times New Roman" w:eastAsia="Times New Roman" w:hAnsi="Times New Roman" w:cs="Times New Roman"/>
                <w:sz w:val="24"/>
                <w:szCs w:val="24"/>
                <w:lang w:eastAsia="ru-RU"/>
              </w:rPr>
              <w:t>интернет-зависимости</w:t>
            </w:r>
            <w:proofErr w:type="spellEnd"/>
            <w:proofErr w:type="gramEnd"/>
            <w:r w:rsidRPr="0015516E">
              <w:rPr>
                <w:rFonts w:ascii="Times New Roman" w:eastAsia="Times New Roman" w:hAnsi="Times New Roman" w:cs="Times New Roman"/>
                <w:sz w:val="24"/>
                <w:szCs w:val="24"/>
                <w:lang w:eastAsia="ru-RU"/>
              </w:rPr>
              <w:t>, игровой зависимости, предупреждение рисков вовлечения в противоправную деятельность, порнографию, и других правонарушений с использованием информационно-телекоммуникационных технологий</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2.1. Обеспечение эффективного функционирования многоканальной горячей линии детского телефона доверия с единым общероссийским номером 8-800-2000-122, в том числе по оказанию экстренной (консультативной) помощи несовершеннолетним, обратившимся с проблемой </w:t>
            </w:r>
            <w:proofErr w:type="spellStart"/>
            <w:proofErr w:type="gramStart"/>
            <w:r w:rsidRPr="0015516E">
              <w:rPr>
                <w:rFonts w:ascii="Times New Roman" w:eastAsia="Times New Roman" w:hAnsi="Times New Roman" w:cs="Times New Roman"/>
                <w:sz w:val="24"/>
                <w:szCs w:val="24"/>
                <w:lang w:eastAsia="ru-RU"/>
              </w:rPr>
              <w:t>интернет-зависимости</w:t>
            </w:r>
            <w:proofErr w:type="spellEnd"/>
            <w:proofErr w:type="gramEnd"/>
            <w:r w:rsidRPr="0015516E">
              <w:rPr>
                <w:rFonts w:ascii="Times New Roman" w:eastAsia="Times New Roman" w:hAnsi="Times New Roman" w:cs="Times New Roman"/>
                <w:sz w:val="24"/>
                <w:szCs w:val="24"/>
                <w:lang w:eastAsia="ru-RU"/>
              </w:rPr>
              <w:t xml:space="preserve"> и игровой зависимости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труда и социальной защиты Тульской области, министерство молодежной политики Тульской области, учреждения, входящие в региональный сегмент детского телефона доверия с единым общероссийским номером 8-800-2000-122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2.2. Проведение "горячих линий" по вопросам информационной безопасности детей и оборота информационной продукции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Уполномоченный по правам ребенка в Тульской области (по согласованию), Управление </w:t>
            </w:r>
            <w:proofErr w:type="spellStart"/>
            <w:r w:rsidRPr="0015516E">
              <w:rPr>
                <w:rFonts w:ascii="Times New Roman" w:eastAsia="Times New Roman" w:hAnsi="Times New Roman" w:cs="Times New Roman"/>
                <w:sz w:val="24"/>
                <w:szCs w:val="24"/>
                <w:lang w:eastAsia="ru-RU"/>
              </w:rPr>
              <w:t>Роскомнадзора</w:t>
            </w:r>
            <w:proofErr w:type="spellEnd"/>
            <w:r w:rsidRPr="0015516E">
              <w:rPr>
                <w:rFonts w:ascii="Times New Roman" w:eastAsia="Times New Roman" w:hAnsi="Times New Roman" w:cs="Times New Roman"/>
                <w:sz w:val="24"/>
                <w:szCs w:val="24"/>
                <w:lang w:eastAsia="ru-RU"/>
              </w:rPr>
              <w:t xml:space="preserve"> по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2.3. Подготовка и размещение в региональных государственных печатных и сетевых государственных изданиях информации о защите детей от информации, причиняющей вред их здоровью и развитию</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15516E">
              <w:rPr>
                <w:rFonts w:ascii="Times New Roman" w:eastAsia="Times New Roman" w:hAnsi="Times New Roman" w:cs="Times New Roman"/>
                <w:sz w:val="24"/>
                <w:szCs w:val="24"/>
                <w:lang w:eastAsia="ru-RU"/>
              </w:rPr>
              <w:t xml:space="preserve">Министерство образования Тульской области, комитет Тульской области по печати и массовым коммуникациям, уполномоченный по правам ребенка в Тульской области (по согласованию), Управление </w:t>
            </w:r>
            <w:proofErr w:type="spellStart"/>
            <w:r w:rsidRPr="0015516E">
              <w:rPr>
                <w:rFonts w:ascii="Times New Roman" w:eastAsia="Times New Roman" w:hAnsi="Times New Roman" w:cs="Times New Roman"/>
                <w:sz w:val="24"/>
                <w:szCs w:val="24"/>
                <w:lang w:eastAsia="ru-RU"/>
              </w:rPr>
              <w:t>Роскомнадзора</w:t>
            </w:r>
            <w:proofErr w:type="spellEnd"/>
            <w:r w:rsidRPr="0015516E">
              <w:rPr>
                <w:rFonts w:ascii="Times New Roman" w:eastAsia="Times New Roman" w:hAnsi="Times New Roman" w:cs="Times New Roman"/>
                <w:sz w:val="24"/>
                <w:szCs w:val="24"/>
                <w:lang w:eastAsia="ru-RU"/>
              </w:rPr>
              <w:t xml:space="preserve"> по Тульской области (по </w:t>
            </w:r>
            <w:r w:rsidRPr="0015516E">
              <w:rPr>
                <w:rFonts w:ascii="Times New Roman" w:eastAsia="Times New Roman" w:hAnsi="Times New Roman" w:cs="Times New Roman"/>
                <w:sz w:val="24"/>
                <w:szCs w:val="24"/>
                <w:lang w:eastAsia="ru-RU"/>
              </w:rPr>
              <w:lastRenderedPageBreak/>
              <w:t>согласованию), государственное образовательное учреждение дополнительного профессионального образования Тульской области "Институт повышения квалификации и профессиональной переподготовки работников образования Тульской области" (далее - ГОУ ДПО ТО "ИПК и ППРО ТО") (по согласованию), ГОО (по согласованию), МОО</w:t>
            </w:r>
            <w:proofErr w:type="gramEnd"/>
            <w:r w:rsidRPr="0015516E">
              <w:rPr>
                <w:rFonts w:ascii="Times New Roman" w:eastAsia="Times New Roman" w:hAnsi="Times New Roman" w:cs="Times New Roman"/>
                <w:sz w:val="24"/>
                <w:szCs w:val="24"/>
                <w:lang w:eastAsia="ru-RU"/>
              </w:rPr>
              <w:t xml:space="preserve"> (по согласованию), администрации муниципальных районов (городских округов) Тульской области (по согласованию), ГПОО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2.4. Разработка сборника научно-методических материалов "Психолого-педагогические составляющие профилактической деятельности образовательной организации"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год</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ГОУ ДПО ТО "ИПК и ППРО ТО"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2.5. Подготовка и проведение </w:t>
            </w:r>
            <w:proofErr w:type="gramStart"/>
            <w:r w:rsidRPr="0015516E">
              <w:rPr>
                <w:rFonts w:ascii="Times New Roman" w:eastAsia="Times New Roman" w:hAnsi="Times New Roman" w:cs="Times New Roman"/>
                <w:sz w:val="24"/>
                <w:szCs w:val="24"/>
                <w:lang w:eastAsia="ru-RU"/>
              </w:rPr>
              <w:t>обучающего</w:t>
            </w:r>
            <w:proofErr w:type="gramEnd"/>
            <w:r w:rsidRPr="0015516E">
              <w:rPr>
                <w:rFonts w:ascii="Times New Roman" w:eastAsia="Times New Roman" w:hAnsi="Times New Roman" w:cs="Times New Roman"/>
                <w:sz w:val="24"/>
                <w:szCs w:val="24"/>
                <w:lang w:eastAsia="ru-RU"/>
              </w:rPr>
              <w:t xml:space="preserve"> </w:t>
            </w:r>
            <w:proofErr w:type="spellStart"/>
            <w:r w:rsidRPr="0015516E">
              <w:rPr>
                <w:rFonts w:ascii="Times New Roman" w:eastAsia="Times New Roman" w:hAnsi="Times New Roman" w:cs="Times New Roman"/>
                <w:sz w:val="24"/>
                <w:szCs w:val="24"/>
                <w:lang w:eastAsia="ru-RU"/>
              </w:rPr>
              <w:t>вебинара</w:t>
            </w:r>
            <w:proofErr w:type="spellEnd"/>
            <w:r w:rsidRPr="0015516E">
              <w:rPr>
                <w:rFonts w:ascii="Times New Roman" w:eastAsia="Times New Roman" w:hAnsi="Times New Roman" w:cs="Times New Roman"/>
                <w:sz w:val="24"/>
                <w:szCs w:val="24"/>
                <w:lang w:eastAsia="ru-RU"/>
              </w:rPr>
              <w:t xml:space="preserve"> для педагогических работников "Приемы безопасной работы в сети Интернет"</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ГОУ ДПО ТО "ИПК и ППРО ТО"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2.6. Подготовка и проведение </w:t>
            </w:r>
            <w:proofErr w:type="gramStart"/>
            <w:r w:rsidRPr="0015516E">
              <w:rPr>
                <w:rFonts w:ascii="Times New Roman" w:eastAsia="Times New Roman" w:hAnsi="Times New Roman" w:cs="Times New Roman"/>
                <w:sz w:val="24"/>
                <w:szCs w:val="24"/>
                <w:lang w:eastAsia="ru-RU"/>
              </w:rPr>
              <w:t>обучающего</w:t>
            </w:r>
            <w:proofErr w:type="gramEnd"/>
            <w:r w:rsidRPr="0015516E">
              <w:rPr>
                <w:rFonts w:ascii="Times New Roman" w:eastAsia="Times New Roman" w:hAnsi="Times New Roman" w:cs="Times New Roman"/>
                <w:sz w:val="24"/>
                <w:szCs w:val="24"/>
                <w:lang w:eastAsia="ru-RU"/>
              </w:rPr>
              <w:t xml:space="preserve"> </w:t>
            </w:r>
            <w:proofErr w:type="spellStart"/>
            <w:r w:rsidRPr="0015516E">
              <w:rPr>
                <w:rFonts w:ascii="Times New Roman" w:eastAsia="Times New Roman" w:hAnsi="Times New Roman" w:cs="Times New Roman"/>
                <w:sz w:val="24"/>
                <w:szCs w:val="24"/>
                <w:lang w:eastAsia="ru-RU"/>
              </w:rPr>
              <w:t>вебинара</w:t>
            </w:r>
            <w:proofErr w:type="spellEnd"/>
            <w:r w:rsidRPr="0015516E">
              <w:rPr>
                <w:rFonts w:ascii="Times New Roman" w:eastAsia="Times New Roman" w:hAnsi="Times New Roman" w:cs="Times New Roman"/>
                <w:sz w:val="24"/>
                <w:szCs w:val="24"/>
                <w:lang w:eastAsia="ru-RU"/>
              </w:rPr>
              <w:t xml:space="preserve"> для педагогических работников "Роль родителей в защите детей от вредной информации"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ГОУ ДПО ТО "ИПК и ППРО ТО"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2.7. Подготовка и проведение </w:t>
            </w:r>
            <w:proofErr w:type="gramStart"/>
            <w:r w:rsidRPr="0015516E">
              <w:rPr>
                <w:rFonts w:ascii="Times New Roman" w:eastAsia="Times New Roman" w:hAnsi="Times New Roman" w:cs="Times New Roman"/>
                <w:sz w:val="24"/>
                <w:szCs w:val="24"/>
                <w:lang w:eastAsia="ru-RU"/>
              </w:rPr>
              <w:t>обучающего</w:t>
            </w:r>
            <w:proofErr w:type="gramEnd"/>
            <w:r w:rsidRPr="0015516E">
              <w:rPr>
                <w:rFonts w:ascii="Times New Roman" w:eastAsia="Times New Roman" w:hAnsi="Times New Roman" w:cs="Times New Roman"/>
                <w:sz w:val="24"/>
                <w:szCs w:val="24"/>
                <w:lang w:eastAsia="ru-RU"/>
              </w:rPr>
              <w:t xml:space="preserve"> </w:t>
            </w:r>
            <w:proofErr w:type="spellStart"/>
            <w:r w:rsidRPr="0015516E">
              <w:rPr>
                <w:rFonts w:ascii="Times New Roman" w:eastAsia="Times New Roman" w:hAnsi="Times New Roman" w:cs="Times New Roman"/>
                <w:sz w:val="24"/>
                <w:szCs w:val="24"/>
                <w:lang w:eastAsia="ru-RU"/>
              </w:rPr>
              <w:t>вебинара</w:t>
            </w:r>
            <w:proofErr w:type="spellEnd"/>
            <w:r w:rsidRPr="0015516E">
              <w:rPr>
                <w:rFonts w:ascii="Times New Roman" w:eastAsia="Times New Roman" w:hAnsi="Times New Roman" w:cs="Times New Roman"/>
                <w:sz w:val="24"/>
                <w:szCs w:val="24"/>
                <w:lang w:eastAsia="ru-RU"/>
              </w:rPr>
              <w:t xml:space="preserve"> для педагогических работников "Системы </w:t>
            </w:r>
            <w:proofErr w:type="spellStart"/>
            <w:r w:rsidRPr="0015516E">
              <w:rPr>
                <w:rFonts w:ascii="Times New Roman" w:eastAsia="Times New Roman" w:hAnsi="Times New Roman" w:cs="Times New Roman"/>
                <w:sz w:val="24"/>
                <w:szCs w:val="24"/>
                <w:lang w:eastAsia="ru-RU"/>
              </w:rPr>
              <w:t>контентной</w:t>
            </w:r>
            <w:proofErr w:type="spellEnd"/>
            <w:r w:rsidRPr="0015516E">
              <w:rPr>
                <w:rFonts w:ascii="Times New Roman" w:eastAsia="Times New Roman" w:hAnsi="Times New Roman" w:cs="Times New Roman"/>
                <w:sz w:val="24"/>
                <w:szCs w:val="24"/>
                <w:lang w:eastAsia="ru-RU"/>
              </w:rPr>
              <w:t xml:space="preserve"> фильтрации"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ГОУ ДПО ТО "ИПК и ППРО ТО"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2.8. Подготовка и проведение </w:t>
            </w:r>
            <w:proofErr w:type="gramStart"/>
            <w:r w:rsidRPr="0015516E">
              <w:rPr>
                <w:rFonts w:ascii="Times New Roman" w:eastAsia="Times New Roman" w:hAnsi="Times New Roman" w:cs="Times New Roman"/>
                <w:sz w:val="24"/>
                <w:szCs w:val="24"/>
                <w:lang w:eastAsia="ru-RU"/>
              </w:rPr>
              <w:t>обучающего</w:t>
            </w:r>
            <w:proofErr w:type="gramEnd"/>
            <w:r w:rsidRPr="0015516E">
              <w:rPr>
                <w:rFonts w:ascii="Times New Roman" w:eastAsia="Times New Roman" w:hAnsi="Times New Roman" w:cs="Times New Roman"/>
                <w:sz w:val="24"/>
                <w:szCs w:val="24"/>
                <w:lang w:eastAsia="ru-RU"/>
              </w:rPr>
              <w:t xml:space="preserve"> </w:t>
            </w:r>
            <w:proofErr w:type="spellStart"/>
            <w:r w:rsidRPr="0015516E">
              <w:rPr>
                <w:rFonts w:ascii="Times New Roman" w:eastAsia="Times New Roman" w:hAnsi="Times New Roman" w:cs="Times New Roman"/>
                <w:sz w:val="24"/>
                <w:szCs w:val="24"/>
                <w:lang w:eastAsia="ru-RU"/>
              </w:rPr>
              <w:t>вебинара</w:t>
            </w:r>
            <w:proofErr w:type="spellEnd"/>
            <w:r w:rsidRPr="0015516E">
              <w:rPr>
                <w:rFonts w:ascii="Times New Roman" w:eastAsia="Times New Roman" w:hAnsi="Times New Roman" w:cs="Times New Roman"/>
                <w:sz w:val="24"/>
                <w:szCs w:val="24"/>
                <w:lang w:eastAsia="ru-RU"/>
              </w:rPr>
              <w:t xml:space="preserve"> для педагогических работников "Персональные данные в XXI веке: спасти, обезопасить, сохранить"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ГОУ ДПО ТО "ИПК и ППРО ТО"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2.9. Подготовка и проведение обучающих </w:t>
            </w:r>
            <w:proofErr w:type="spellStart"/>
            <w:r w:rsidRPr="0015516E">
              <w:rPr>
                <w:rFonts w:ascii="Times New Roman" w:eastAsia="Times New Roman" w:hAnsi="Times New Roman" w:cs="Times New Roman"/>
                <w:sz w:val="24"/>
                <w:szCs w:val="24"/>
                <w:lang w:eastAsia="ru-RU"/>
              </w:rPr>
              <w:t>вебинаров</w:t>
            </w:r>
            <w:proofErr w:type="spellEnd"/>
            <w:r w:rsidRPr="0015516E">
              <w:rPr>
                <w:rFonts w:ascii="Times New Roman" w:eastAsia="Times New Roman" w:hAnsi="Times New Roman" w:cs="Times New Roman"/>
                <w:sz w:val="24"/>
                <w:szCs w:val="24"/>
                <w:lang w:eastAsia="ru-RU"/>
              </w:rPr>
              <w:t xml:space="preserve"> для педагогических работников "Как не стать жертвой </w:t>
            </w:r>
            <w:proofErr w:type="spellStart"/>
            <w:r w:rsidRPr="0015516E">
              <w:rPr>
                <w:rFonts w:ascii="Times New Roman" w:eastAsia="Times New Roman" w:hAnsi="Times New Roman" w:cs="Times New Roman"/>
                <w:sz w:val="24"/>
                <w:szCs w:val="24"/>
                <w:lang w:eastAsia="ru-RU"/>
              </w:rPr>
              <w:lastRenderedPageBreak/>
              <w:t>киберпреступления</w:t>
            </w:r>
            <w:proofErr w:type="spellEnd"/>
            <w:r w:rsidRPr="0015516E">
              <w:rPr>
                <w:rFonts w:ascii="Times New Roman" w:eastAsia="Times New Roman" w:hAnsi="Times New Roman" w:cs="Times New Roman"/>
                <w:sz w:val="24"/>
                <w:szCs w:val="24"/>
                <w:lang w:eastAsia="ru-RU"/>
              </w:rPr>
              <w:t xml:space="preserve"> и что делать, если вы ей стали", "</w:t>
            </w:r>
            <w:proofErr w:type="spellStart"/>
            <w:r w:rsidRPr="0015516E">
              <w:rPr>
                <w:rFonts w:ascii="Times New Roman" w:eastAsia="Times New Roman" w:hAnsi="Times New Roman" w:cs="Times New Roman"/>
                <w:sz w:val="24"/>
                <w:szCs w:val="24"/>
                <w:lang w:eastAsia="ru-RU"/>
              </w:rPr>
              <w:t>Deepfake</w:t>
            </w:r>
            <w:proofErr w:type="spellEnd"/>
            <w:r w:rsidRPr="0015516E">
              <w:rPr>
                <w:rFonts w:ascii="Times New Roman" w:eastAsia="Times New Roman" w:hAnsi="Times New Roman" w:cs="Times New Roman"/>
                <w:sz w:val="24"/>
                <w:szCs w:val="24"/>
                <w:lang w:eastAsia="ru-RU"/>
              </w:rPr>
              <w:t xml:space="preserve"> и подмена лиц в режиме реального времени: как не стать жертвой новых технологий"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2021 год</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ГОУ ДПО ТО "ИПК и ППРО ТО"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 xml:space="preserve">2.10. </w:t>
            </w:r>
            <w:proofErr w:type="gramStart"/>
            <w:r w:rsidRPr="0015516E">
              <w:rPr>
                <w:rFonts w:ascii="Times New Roman" w:eastAsia="Times New Roman" w:hAnsi="Times New Roman" w:cs="Times New Roman"/>
                <w:sz w:val="24"/>
                <w:szCs w:val="24"/>
                <w:lang w:eastAsia="ru-RU"/>
              </w:rPr>
              <w:t xml:space="preserve">Подготовка и проведение обучающих </w:t>
            </w:r>
            <w:proofErr w:type="spellStart"/>
            <w:r w:rsidRPr="0015516E">
              <w:rPr>
                <w:rFonts w:ascii="Times New Roman" w:eastAsia="Times New Roman" w:hAnsi="Times New Roman" w:cs="Times New Roman"/>
                <w:sz w:val="24"/>
                <w:szCs w:val="24"/>
                <w:lang w:eastAsia="ru-RU"/>
              </w:rPr>
              <w:t>вебинаров</w:t>
            </w:r>
            <w:proofErr w:type="spellEnd"/>
            <w:r w:rsidRPr="0015516E">
              <w:rPr>
                <w:rFonts w:ascii="Times New Roman" w:eastAsia="Times New Roman" w:hAnsi="Times New Roman" w:cs="Times New Roman"/>
                <w:sz w:val="24"/>
                <w:szCs w:val="24"/>
                <w:lang w:eastAsia="ru-RU"/>
              </w:rPr>
              <w:t xml:space="preserve"> для педагогических работников "Компьютерные игры и школа: запретить или использовать?", "Тайная слежка: как приложения следят за вами"</w:t>
            </w:r>
            <w:proofErr w:type="gramEnd"/>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2022 год</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ГОУ ДПО ТО "ИПК и ППРО ТО"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2.11. Подготовка и проведение обучающих </w:t>
            </w:r>
            <w:proofErr w:type="spellStart"/>
            <w:r w:rsidRPr="0015516E">
              <w:rPr>
                <w:rFonts w:ascii="Times New Roman" w:eastAsia="Times New Roman" w:hAnsi="Times New Roman" w:cs="Times New Roman"/>
                <w:sz w:val="24"/>
                <w:szCs w:val="24"/>
                <w:lang w:eastAsia="ru-RU"/>
              </w:rPr>
              <w:t>вебинаров</w:t>
            </w:r>
            <w:proofErr w:type="spellEnd"/>
            <w:r w:rsidRPr="0015516E">
              <w:rPr>
                <w:rFonts w:ascii="Times New Roman" w:eastAsia="Times New Roman" w:hAnsi="Times New Roman" w:cs="Times New Roman"/>
                <w:sz w:val="24"/>
                <w:szCs w:val="24"/>
                <w:lang w:eastAsia="ru-RU"/>
              </w:rPr>
              <w:t xml:space="preserve"> для педагогических работников "Цифровой след: данные, о которых мы не думаем", "Умные" устройства: прорыв или опасность?"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2023 год</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ГОУ ДПО ТО "ИПК и ППРО ТО"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2.12. </w:t>
            </w:r>
            <w:proofErr w:type="gramStart"/>
            <w:r w:rsidRPr="0015516E">
              <w:rPr>
                <w:rFonts w:ascii="Times New Roman" w:eastAsia="Times New Roman" w:hAnsi="Times New Roman" w:cs="Times New Roman"/>
                <w:sz w:val="24"/>
                <w:szCs w:val="24"/>
                <w:lang w:eastAsia="ru-RU"/>
              </w:rPr>
              <w:t xml:space="preserve">Подготовка и проведение обучающих </w:t>
            </w:r>
            <w:proofErr w:type="spellStart"/>
            <w:r w:rsidRPr="0015516E">
              <w:rPr>
                <w:rFonts w:ascii="Times New Roman" w:eastAsia="Times New Roman" w:hAnsi="Times New Roman" w:cs="Times New Roman"/>
                <w:sz w:val="24"/>
                <w:szCs w:val="24"/>
                <w:lang w:eastAsia="ru-RU"/>
              </w:rPr>
              <w:t>вебинаров</w:t>
            </w:r>
            <w:proofErr w:type="spellEnd"/>
            <w:r w:rsidRPr="0015516E">
              <w:rPr>
                <w:rFonts w:ascii="Times New Roman" w:eastAsia="Times New Roman" w:hAnsi="Times New Roman" w:cs="Times New Roman"/>
                <w:sz w:val="24"/>
                <w:szCs w:val="24"/>
                <w:lang w:eastAsia="ru-RU"/>
              </w:rPr>
              <w:t xml:space="preserve"> для педагогических работников "Негласное согласие: мобильные приложения, ворующие деньги", "Цифровая рыбалка: как не попасться на удочку </w:t>
            </w:r>
            <w:proofErr w:type="spellStart"/>
            <w:r w:rsidRPr="0015516E">
              <w:rPr>
                <w:rFonts w:ascii="Times New Roman" w:eastAsia="Times New Roman" w:hAnsi="Times New Roman" w:cs="Times New Roman"/>
                <w:sz w:val="24"/>
                <w:szCs w:val="24"/>
                <w:lang w:eastAsia="ru-RU"/>
              </w:rPr>
              <w:t>фишинга</w:t>
            </w:r>
            <w:proofErr w:type="spellEnd"/>
            <w:r w:rsidRPr="0015516E">
              <w:rPr>
                <w:rFonts w:ascii="Times New Roman" w:eastAsia="Times New Roman" w:hAnsi="Times New Roman" w:cs="Times New Roman"/>
                <w:sz w:val="24"/>
                <w:szCs w:val="24"/>
                <w:lang w:eastAsia="ru-RU"/>
              </w:rPr>
              <w:t>"</w:t>
            </w:r>
            <w:proofErr w:type="gramEnd"/>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2024 год</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ГОУ ДПО ТО "ИПК и ППРО ТО"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2.13. Подготовка и проведение обучающих </w:t>
            </w:r>
            <w:proofErr w:type="spellStart"/>
            <w:r w:rsidRPr="0015516E">
              <w:rPr>
                <w:rFonts w:ascii="Times New Roman" w:eastAsia="Times New Roman" w:hAnsi="Times New Roman" w:cs="Times New Roman"/>
                <w:sz w:val="24"/>
                <w:szCs w:val="24"/>
                <w:lang w:eastAsia="ru-RU"/>
              </w:rPr>
              <w:t>вебинаров</w:t>
            </w:r>
            <w:proofErr w:type="spellEnd"/>
            <w:r w:rsidRPr="0015516E">
              <w:rPr>
                <w:rFonts w:ascii="Times New Roman" w:eastAsia="Times New Roman" w:hAnsi="Times New Roman" w:cs="Times New Roman"/>
                <w:sz w:val="24"/>
                <w:szCs w:val="24"/>
                <w:lang w:eastAsia="ru-RU"/>
              </w:rPr>
              <w:t xml:space="preserve"> для педагогических работников "Пандемия утечек: как уберечь свои данные от злоумышленников", "</w:t>
            </w:r>
            <w:proofErr w:type="spellStart"/>
            <w:r w:rsidRPr="0015516E">
              <w:rPr>
                <w:rFonts w:ascii="Times New Roman" w:eastAsia="Times New Roman" w:hAnsi="Times New Roman" w:cs="Times New Roman"/>
                <w:sz w:val="24"/>
                <w:szCs w:val="24"/>
                <w:lang w:eastAsia="ru-RU"/>
              </w:rPr>
              <w:t>Онлайн-мошенничество</w:t>
            </w:r>
            <w:proofErr w:type="spellEnd"/>
            <w:r w:rsidRPr="0015516E">
              <w:rPr>
                <w:rFonts w:ascii="Times New Roman" w:eastAsia="Times New Roman" w:hAnsi="Times New Roman" w:cs="Times New Roman"/>
                <w:sz w:val="24"/>
                <w:szCs w:val="24"/>
                <w:lang w:eastAsia="ru-RU"/>
              </w:rPr>
              <w:t>: о чем нужно знать, чтобы уберечь детей от угроз в сети"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2025 год</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ГОУ ДПО ТО "ИПК и ППРО ТО"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2.14. </w:t>
            </w:r>
            <w:proofErr w:type="gramStart"/>
            <w:r w:rsidRPr="0015516E">
              <w:rPr>
                <w:rFonts w:ascii="Times New Roman" w:eastAsia="Times New Roman" w:hAnsi="Times New Roman" w:cs="Times New Roman"/>
                <w:sz w:val="24"/>
                <w:szCs w:val="24"/>
                <w:lang w:eastAsia="ru-RU"/>
              </w:rPr>
              <w:t xml:space="preserve">Подготовка и проведение обучающих </w:t>
            </w:r>
            <w:proofErr w:type="spellStart"/>
            <w:r w:rsidRPr="0015516E">
              <w:rPr>
                <w:rFonts w:ascii="Times New Roman" w:eastAsia="Times New Roman" w:hAnsi="Times New Roman" w:cs="Times New Roman"/>
                <w:sz w:val="24"/>
                <w:szCs w:val="24"/>
                <w:lang w:eastAsia="ru-RU"/>
              </w:rPr>
              <w:t>вебинаров</w:t>
            </w:r>
            <w:proofErr w:type="spellEnd"/>
            <w:r w:rsidRPr="0015516E">
              <w:rPr>
                <w:rFonts w:ascii="Times New Roman" w:eastAsia="Times New Roman" w:hAnsi="Times New Roman" w:cs="Times New Roman"/>
                <w:sz w:val="24"/>
                <w:szCs w:val="24"/>
                <w:lang w:eastAsia="ru-RU"/>
              </w:rPr>
              <w:t xml:space="preserve"> для педагогических работников "Цифровой этикет: как правильно общаться в интернете с коллегами, учениками и родителями", "</w:t>
            </w:r>
            <w:proofErr w:type="spellStart"/>
            <w:r w:rsidRPr="0015516E">
              <w:rPr>
                <w:rFonts w:ascii="Times New Roman" w:eastAsia="Times New Roman" w:hAnsi="Times New Roman" w:cs="Times New Roman"/>
                <w:sz w:val="24"/>
                <w:szCs w:val="24"/>
                <w:lang w:eastAsia="ru-RU"/>
              </w:rPr>
              <w:t>Лудомания</w:t>
            </w:r>
            <w:proofErr w:type="spellEnd"/>
            <w:r w:rsidRPr="0015516E">
              <w:rPr>
                <w:rFonts w:ascii="Times New Roman" w:eastAsia="Times New Roman" w:hAnsi="Times New Roman" w:cs="Times New Roman"/>
                <w:sz w:val="24"/>
                <w:szCs w:val="24"/>
                <w:lang w:eastAsia="ru-RU"/>
              </w:rPr>
              <w:t xml:space="preserve"> XXI века: азартные игры в Интернете"</w:t>
            </w:r>
            <w:proofErr w:type="gramEnd"/>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2026 год</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ГОУ ДПО ТО "ИПК и ППРО ТО"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2.15. Подготовка и проведение обучающих </w:t>
            </w:r>
            <w:proofErr w:type="spellStart"/>
            <w:r w:rsidRPr="0015516E">
              <w:rPr>
                <w:rFonts w:ascii="Times New Roman" w:eastAsia="Times New Roman" w:hAnsi="Times New Roman" w:cs="Times New Roman"/>
                <w:sz w:val="24"/>
                <w:szCs w:val="24"/>
                <w:lang w:eastAsia="ru-RU"/>
              </w:rPr>
              <w:t>вебинаров</w:t>
            </w:r>
            <w:proofErr w:type="spellEnd"/>
            <w:r w:rsidRPr="0015516E">
              <w:rPr>
                <w:rFonts w:ascii="Times New Roman" w:eastAsia="Times New Roman" w:hAnsi="Times New Roman" w:cs="Times New Roman"/>
                <w:sz w:val="24"/>
                <w:szCs w:val="24"/>
                <w:lang w:eastAsia="ru-RU"/>
              </w:rPr>
              <w:t xml:space="preserve"> для педагогических работников "Обеспечение безопасности при работе с мобильными устройствами", "Информационные угрозы социальных сетей"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2027 год</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ГОУ ДПО ТО "ИПК и ППРО ТО"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2.16. Организация и проведение курсов повышения квалификации </w:t>
            </w:r>
            <w:r w:rsidRPr="0015516E">
              <w:rPr>
                <w:rFonts w:ascii="Times New Roman" w:eastAsia="Times New Roman" w:hAnsi="Times New Roman" w:cs="Times New Roman"/>
                <w:sz w:val="24"/>
                <w:szCs w:val="24"/>
                <w:lang w:eastAsia="ru-RU"/>
              </w:rPr>
              <w:lastRenderedPageBreak/>
              <w:t xml:space="preserve">для педагогических работников по дополнительной профессиональной программе "Реализация дистанционного обучения в образовательном учреждении: от разработки </w:t>
            </w:r>
            <w:proofErr w:type="spellStart"/>
            <w:r w:rsidRPr="0015516E">
              <w:rPr>
                <w:rFonts w:ascii="Times New Roman" w:eastAsia="Times New Roman" w:hAnsi="Times New Roman" w:cs="Times New Roman"/>
                <w:sz w:val="24"/>
                <w:szCs w:val="24"/>
                <w:lang w:eastAsia="ru-RU"/>
              </w:rPr>
              <w:t>контента</w:t>
            </w:r>
            <w:proofErr w:type="spellEnd"/>
            <w:r w:rsidRPr="0015516E">
              <w:rPr>
                <w:rFonts w:ascii="Times New Roman" w:eastAsia="Times New Roman" w:hAnsi="Times New Roman" w:cs="Times New Roman"/>
                <w:sz w:val="24"/>
                <w:szCs w:val="24"/>
                <w:lang w:eastAsia="ru-RU"/>
              </w:rPr>
              <w:t xml:space="preserve"> до организации образовательного процесса"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Ежегодно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ГОУ ДПО ТО "ИПК и ППРО ТО"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2.17. Организация и проведение конкурса программ и проектов в сфере воспитания "Традиции и инновации в воспитании"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2022 год</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ГОУ ДПО ТО "ИПК и ППРО ТО"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2.18. Организация и проведение курсов повышения квалификации для педагогических работников по дополнительной профессиональной программе "Профилактика правонарушений несовершеннолетних"</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ГОУ ДПО ТО "ИПК и ППРО ТО"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2.19. Проведение Единого урока по безопасности в сети "Интернет" в ГОО, МОО, ГПОО с возможностью привлечения к мероприятию сотрудников Управления Федеральной службы по надзору в сфере связи, информационных технологий и массовых коммуникаций по Тульской области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ГОО, (по согласованию), МОО (по согласованию), ГПОО (по согласованию), Управление </w:t>
            </w:r>
            <w:proofErr w:type="spellStart"/>
            <w:r w:rsidRPr="0015516E">
              <w:rPr>
                <w:rFonts w:ascii="Times New Roman" w:eastAsia="Times New Roman" w:hAnsi="Times New Roman" w:cs="Times New Roman"/>
                <w:sz w:val="24"/>
                <w:szCs w:val="24"/>
                <w:lang w:eastAsia="ru-RU"/>
              </w:rPr>
              <w:t>Роскомнадзора</w:t>
            </w:r>
            <w:proofErr w:type="spellEnd"/>
            <w:r w:rsidRPr="0015516E">
              <w:rPr>
                <w:rFonts w:ascii="Times New Roman" w:eastAsia="Times New Roman" w:hAnsi="Times New Roman" w:cs="Times New Roman"/>
                <w:sz w:val="24"/>
                <w:szCs w:val="24"/>
                <w:lang w:eastAsia="ru-RU"/>
              </w:rPr>
              <w:t xml:space="preserve"> по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2.20. </w:t>
            </w:r>
            <w:proofErr w:type="gramStart"/>
            <w:r w:rsidRPr="0015516E">
              <w:rPr>
                <w:rFonts w:ascii="Times New Roman" w:eastAsia="Times New Roman" w:hAnsi="Times New Roman" w:cs="Times New Roman"/>
                <w:sz w:val="24"/>
                <w:szCs w:val="24"/>
                <w:lang w:eastAsia="ru-RU"/>
              </w:rPr>
              <w:t xml:space="preserve">Участие ГОО, МОО, ГПОО в следующих мероприятиях: </w:t>
            </w:r>
            <w:proofErr w:type="spellStart"/>
            <w:r w:rsidRPr="0015516E">
              <w:rPr>
                <w:rFonts w:ascii="Times New Roman" w:eastAsia="Times New Roman" w:hAnsi="Times New Roman" w:cs="Times New Roman"/>
                <w:sz w:val="24"/>
                <w:szCs w:val="24"/>
                <w:lang w:eastAsia="ru-RU"/>
              </w:rPr>
              <w:t>квесте</w:t>
            </w:r>
            <w:proofErr w:type="spellEnd"/>
            <w:r w:rsidRPr="0015516E">
              <w:rPr>
                <w:rFonts w:ascii="Times New Roman" w:eastAsia="Times New Roman" w:hAnsi="Times New Roman" w:cs="Times New Roman"/>
                <w:sz w:val="24"/>
                <w:szCs w:val="24"/>
                <w:lang w:eastAsia="ru-RU"/>
              </w:rPr>
              <w:t xml:space="preserve"> для детей и подростков по цифровой грамотности "</w:t>
            </w:r>
            <w:proofErr w:type="spellStart"/>
            <w:r w:rsidRPr="0015516E">
              <w:rPr>
                <w:rFonts w:ascii="Times New Roman" w:eastAsia="Times New Roman" w:hAnsi="Times New Roman" w:cs="Times New Roman"/>
                <w:sz w:val="24"/>
                <w:szCs w:val="24"/>
                <w:lang w:eastAsia="ru-RU"/>
              </w:rPr>
              <w:t>Сетевичок</w:t>
            </w:r>
            <w:proofErr w:type="spellEnd"/>
            <w:r w:rsidRPr="0015516E">
              <w:rPr>
                <w:rFonts w:ascii="Times New Roman" w:eastAsia="Times New Roman" w:hAnsi="Times New Roman" w:cs="Times New Roman"/>
                <w:sz w:val="24"/>
                <w:szCs w:val="24"/>
                <w:lang w:eastAsia="ru-RU"/>
              </w:rPr>
              <w:t xml:space="preserve">"; Всероссийском конкурсе по разработке информационной продукции для детей "Премия </w:t>
            </w:r>
            <w:proofErr w:type="spellStart"/>
            <w:r w:rsidRPr="0015516E">
              <w:rPr>
                <w:rFonts w:ascii="Times New Roman" w:eastAsia="Times New Roman" w:hAnsi="Times New Roman" w:cs="Times New Roman"/>
                <w:sz w:val="24"/>
                <w:szCs w:val="24"/>
                <w:lang w:eastAsia="ru-RU"/>
              </w:rPr>
              <w:t>Сетевичок</w:t>
            </w:r>
            <w:proofErr w:type="spellEnd"/>
            <w:r w:rsidRPr="0015516E">
              <w:rPr>
                <w:rFonts w:ascii="Times New Roman" w:eastAsia="Times New Roman" w:hAnsi="Times New Roman" w:cs="Times New Roman"/>
                <w:sz w:val="24"/>
                <w:szCs w:val="24"/>
                <w:lang w:eastAsia="ru-RU"/>
              </w:rPr>
              <w:t>"; дистанционного исследования детей и родителей (законных представителей несовершеннолетних) "Образ жизни подростков в сети"; дистанционной научно-практической конференции для педагогов и сотрудников образовательных организаций по формированию цифрового детского пространства "</w:t>
            </w:r>
            <w:proofErr w:type="spellStart"/>
            <w:r w:rsidRPr="0015516E">
              <w:rPr>
                <w:rFonts w:ascii="Times New Roman" w:eastAsia="Times New Roman" w:hAnsi="Times New Roman" w:cs="Times New Roman"/>
                <w:sz w:val="24"/>
                <w:szCs w:val="24"/>
                <w:lang w:eastAsia="ru-RU"/>
              </w:rPr>
              <w:t>Сетевичок</w:t>
            </w:r>
            <w:proofErr w:type="spellEnd"/>
            <w:r w:rsidRPr="0015516E">
              <w:rPr>
                <w:rFonts w:ascii="Times New Roman" w:eastAsia="Times New Roman" w:hAnsi="Times New Roman" w:cs="Times New Roman"/>
                <w:sz w:val="24"/>
                <w:szCs w:val="24"/>
                <w:lang w:eastAsia="ru-RU"/>
              </w:rPr>
              <w:t>"</w:t>
            </w:r>
            <w:proofErr w:type="gramEnd"/>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ГОО (по согласованию), МОО (по согласованию), ГПОО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2.21. Проведение разъяснительных профилактических мероприятий с несовершеннолетними и их </w:t>
            </w:r>
            <w:r w:rsidRPr="0015516E">
              <w:rPr>
                <w:rFonts w:ascii="Times New Roman" w:eastAsia="Times New Roman" w:hAnsi="Times New Roman" w:cs="Times New Roman"/>
                <w:sz w:val="24"/>
                <w:szCs w:val="24"/>
                <w:lang w:eastAsia="ru-RU"/>
              </w:rPr>
              <w:lastRenderedPageBreak/>
              <w:t>родителями (законными представителями) об ответственности за распространение информации экстремистского, порнографического и наркотического характера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УМВД России по Тульской области (по согласованию), администрации </w:t>
            </w:r>
            <w:r w:rsidRPr="0015516E">
              <w:rPr>
                <w:rFonts w:ascii="Times New Roman" w:eastAsia="Times New Roman" w:hAnsi="Times New Roman" w:cs="Times New Roman"/>
                <w:sz w:val="24"/>
                <w:szCs w:val="24"/>
                <w:lang w:eastAsia="ru-RU"/>
              </w:rPr>
              <w:lastRenderedPageBreak/>
              <w:t>муниципальных районов (городских округов) Тульской области (по согласованию), ГОО (по согласованию), МОО (по согласованию), ГПОО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2.22. Проведение разъяснительных профилактических мероприятий с несовершеннолетними и их родителями (законными представителями) о пропаганде здорового образа жизни, в целях профилактики наркомании, токсикомании и алкоголизма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Управление </w:t>
            </w:r>
            <w:proofErr w:type="spellStart"/>
            <w:r w:rsidRPr="0015516E">
              <w:rPr>
                <w:rFonts w:ascii="Times New Roman" w:eastAsia="Times New Roman" w:hAnsi="Times New Roman" w:cs="Times New Roman"/>
                <w:sz w:val="24"/>
                <w:szCs w:val="24"/>
                <w:lang w:eastAsia="ru-RU"/>
              </w:rPr>
              <w:t>Роспотребнадзора</w:t>
            </w:r>
            <w:proofErr w:type="spellEnd"/>
            <w:r w:rsidRPr="0015516E">
              <w:rPr>
                <w:rFonts w:ascii="Times New Roman" w:eastAsia="Times New Roman" w:hAnsi="Times New Roman" w:cs="Times New Roman"/>
                <w:sz w:val="24"/>
                <w:szCs w:val="24"/>
                <w:lang w:eastAsia="ru-RU"/>
              </w:rPr>
              <w:t xml:space="preserve"> по Тульской области (по согласованию), министерство здравоохранения Тульской области, администрации муниципальных районов (городских округов) Тульской области (по согласованию), ГОО (по согласованию), МОО (по согласованию), ГПОО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2.23. Привлечение специалистов ГУЗ "Тульская областная клиническая психиатрическая больница N 1 им. Н.П. Каменева", ГУЗ "Тульский областной наркологический диспансер N 1" при проведении профилактических бесед с родителями, преподавателями и детьми по профилактике </w:t>
            </w:r>
            <w:proofErr w:type="spellStart"/>
            <w:proofErr w:type="gramStart"/>
            <w:r w:rsidRPr="0015516E">
              <w:rPr>
                <w:rFonts w:ascii="Times New Roman" w:eastAsia="Times New Roman" w:hAnsi="Times New Roman" w:cs="Times New Roman"/>
                <w:sz w:val="24"/>
                <w:szCs w:val="24"/>
                <w:lang w:eastAsia="ru-RU"/>
              </w:rPr>
              <w:t>интернет-зависимости</w:t>
            </w:r>
            <w:proofErr w:type="spellEnd"/>
            <w:proofErr w:type="gramEnd"/>
            <w:r w:rsidRPr="0015516E">
              <w:rPr>
                <w:rFonts w:ascii="Times New Roman" w:eastAsia="Times New Roman" w:hAnsi="Times New Roman" w:cs="Times New Roman"/>
                <w:sz w:val="24"/>
                <w:szCs w:val="24"/>
                <w:lang w:eastAsia="ru-RU"/>
              </w:rPr>
              <w:t xml:space="preserve"> (по запросу (согласованию) образовательных учреждений)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здравоохранения Тульской области</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2.24. Размещение и (или) распространение в государственных учреждениях здравоохранения (сайты, стенды, </w:t>
            </w:r>
            <w:proofErr w:type="spellStart"/>
            <w:r w:rsidRPr="0015516E">
              <w:rPr>
                <w:rFonts w:ascii="Times New Roman" w:eastAsia="Times New Roman" w:hAnsi="Times New Roman" w:cs="Times New Roman"/>
                <w:sz w:val="24"/>
                <w:szCs w:val="24"/>
                <w:lang w:eastAsia="ru-RU"/>
              </w:rPr>
              <w:t>инфопанели</w:t>
            </w:r>
            <w:proofErr w:type="spellEnd"/>
            <w:r w:rsidRPr="0015516E">
              <w:rPr>
                <w:rFonts w:ascii="Times New Roman" w:eastAsia="Times New Roman" w:hAnsi="Times New Roman" w:cs="Times New Roman"/>
                <w:sz w:val="24"/>
                <w:szCs w:val="24"/>
                <w:lang w:eastAsia="ru-RU"/>
              </w:rPr>
              <w:t>) актуальных тематических информационных материалов, рекомендованных вышестоящими ведомствами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здравоохранения Тульской области</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2.25. Раннее выявление групп риска по патологической зависимости на профилактических приемах и в процессе диспансеризации детей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здравоохранения Тульской области</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2.26. Проведение Тульского областного </w:t>
            </w:r>
            <w:proofErr w:type="spellStart"/>
            <w:r w:rsidRPr="0015516E">
              <w:rPr>
                <w:rFonts w:ascii="Times New Roman" w:eastAsia="Times New Roman" w:hAnsi="Times New Roman" w:cs="Times New Roman"/>
                <w:sz w:val="24"/>
                <w:szCs w:val="24"/>
                <w:lang w:eastAsia="ru-RU"/>
              </w:rPr>
              <w:t>медиа</w:t>
            </w:r>
            <w:proofErr w:type="spellEnd"/>
            <w:r w:rsidRPr="0015516E">
              <w:rPr>
                <w:rFonts w:ascii="Times New Roman" w:eastAsia="Times New Roman" w:hAnsi="Times New Roman" w:cs="Times New Roman"/>
                <w:sz w:val="24"/>
                <w:szCs w:val="24"/>
                <w:lang w:eastAsia="ru-RU"/>
              </w:rPr>
              <w:t xml:space="preserve"> форума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молодежной политики Тульской области, государственное учреждение Тульской области "Тульский областной центр молодежи"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 xml:space="preserve">2.27. Проведение семинара "Формирование </w:t>
            </w:r>
            <w:proofErr w:type="spellStart"/>
            <w:r w:rsidRPr="0015516E">
              <w:rPr>
                <w:rFonts w:ascii="Times New Roman" w:eastAsia="Times New Roman" w:hAnsi="Times New Roman" w:cs="Times New Roman"/>
                <w:sz w:val="24"/>
                <w:szCs w:val="24"/>
                <w:lang w:eastAsia="ru-RU"/>
              </w:rPr>
              <w:t>антиманипулятивного</w:t>
            </w:r>
            <w:proofErr w:type="spellEnd"/>
            <w:r w:rsidRPr="0015516E">
              <w:rPr>
                <w:rFonts w:ascii="Times New Roman" w:eastAsia="Times New Roman" w:hAnsi="Times New Roman" w:cs="Times New Roman"/>
                <w:sz w:val="24"/>
                <w:szCs w:val="24"/>
                <w:lang w:eastAsia="ru-RU"/>
              </w:rPr>
              <w:t xml:space="preserve"> поведения у молодежи"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молодежной политики Тульской области, государственное учреждение Тульской области "Тульский областной центр молодежи"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2.28. Проведение мероприятий по тематике информационной безопасности детей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Государственное учреждение культуры Тульской области "Региональный библиотечно-информационный комплекс"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2.29. Проведение профилактических мероприятий, направленных на информационную безопасность молодежи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молодежной политики Тульской области, государственные учреждения, подведомственные министерству молодежной политики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2.30. Проведение цикла уроков для несовершеннолетних по изучению основ безопасной работы в информационно-телекоммуникационной сети "Интернет" "Неделя безопасного </w:t>
            </w:r>
            <w:proofErr w:type="spellStart"/>
            <w:r w:rsidRPr="0015516E">
              <w:rPr>
                <w:rFonts w:ascii="Times New Roman" w:eastAsia="Times New Roman" w:hAnsi="Times New Roman" w:cs="Times New Roman"/>
                <w:sz w:val="24"/>
                <w:szCs w:val="24"/>
                <w:lang w:eastAsia="ru-RU"/>
              </w:rPr>
              <w:t>рунета</w:t>
            </w:r>
            <w:proofErr w:type="spellEnd"/>
            <w:r w:rsidRPr="0015516E">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Государственное учреждение культуры Тульской области "Региональный библиотечно-информационный комплекс"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2.31. Проведение Недели безопасного поведения в информационно-телекоммуникационной сети "Интернет" в ГОО, МОО</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 апрель-май</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Управление </w:t>
            </w:r>
            <w:proofErr w:type="spellStart"/>
            <w:r w:rsidRPr="0015516E">
              <w:rPr>
                <w:rFonts w:ascii="Times New Roman" w:eastAsia="Times New Roman" w:hAnsi="Times New Roman" w:cs="Times New Roman"/>
                <w:sz w:val="24"/>
                <w:szCs w:val="24"/>
                <w:lang w:eastAsia="ru-RU"/>
              </w:rPr>
              <w:t>Роскомнадзора</w:t>
            </w:r>
            <w:proofErr w:type="spellEnd"/>
            <w:r w:rsidRPr="0015516E">
              <w:rPr>
                <w:rFonts w:ascii="Times New Roman" w:eastAsia="Times New Roman" w:hAnsi="Times New Roman" w:cs="Times New Roman"/>
                <w:sz w:val="24"/>
                <w:szCs w:val="24"/>
                <w:lang w:eastAsia="ru-RU"/>
              </w:rPr>
              <w:t xml:space="preserve"> по Тульской области (по согласованию), администрации муниципальных районов (городских округов) Тульской области (по согласованию), ГОО (по согласованию), МОО (по согласованию), министерство образования Тульской области</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2.32. Проведение интерактивных встреч совместно </w:t>
            </w:r>
            <w:proofErr w:type="gramStart"/>
            <w:r w:rsidRPr="0015516E">
              <w:rPr>
                <w:rFonts w:ascii="Times New Roman" w:eastAsia="Times New Roman" w:hAnsi="Times New Roman" w:cs="Times New Roman"/>
                <w:sz w:val="24"/>
                <w:szCs w:val="24"/>
                <w:lang w:eastAsia="ru-RU"/>
              </w:rPr>
              <w:t>с куратором Российского движения школьников в Тульской области в период летних каникул с отдыхающими в лагерях</w:t>
            </w:r>
            <w:proofErr w:type="gramEnd"/>
            <w:r w:rsidRPr="0015516E">
              <w:rPr>
                <w:rFonts w:ascii="Times New Roman" w:eastAsia="Times New Roman" w:hAnsi="Times New Roman" w:cs="Times New Roman"/>
                <w:sz w:val="24"/>
                <w:szCs w:val="24"/>
                <w:lang w:eastAsia="ru-RU"/>
              </w:rPr>
              <w:t xml:space="preserve"> (дневного пребывания и загородных) школьниками, а также проведение в период летных каникул конкурсов детского рисунка по теме безопасного поведения в информационно-телекоммуникационной сети "Интернет"</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 июль - август</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Управление </w:t>
            </w:r>
            <w:proofErr w:type="spellStart"/>
            <w:r w:rsidRPr="0015516E">
              <w:rPr>
                <w:rFonts w:ascii="Times New Roman" w:eastAsia="Times New Roman" w:hAnsi="Times New Roman" w:cs="Times New Roman"/>
                <w:sz w:val="24"/>
                <w:szCs w:val="24"/>
                <w:lang w:eastAsia="ru-RU"/>
              </w:rPr>
              <w:t>Роскомнадзора</w:t>
            </w:r>
            <w:proofErr w:type="spellEnd"/>
            <w:r w:rsidRPr="0015516E">
              <w:rPr>
                <w:rFonts w:ascii="Times New Roman" w:eastAsia="Times New Roman" w:hAnsi="Times New Roman" w:cs="Times New Roman"/>
                <w:sz w:val="24"/>
                <w:szCs w:val="24"/>
                <w:lang w:eastAsia="ru-RU"/>
              </w:rPr>
              <w:t xml:space="preserve"> по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2.33. Размещение на сайте </w:t>
            </w:r>
            <w:r w:rsidRPr="0015516E">
              <w:rPr>
                <w:rFonts w:ascii="Times New Roman" w:eastAsia="Times New Roman" w:hAnsi="Times New Roman" w:cs="Times New Roman"/>
                <w:sz w:val="24"/>
                <w:szCs w:val="24"/>
                <w:lang w:eastAsia="ru-RU"/>
              </w:rPr>
              <w:lastRenderedPageBreak/>
              <w:t xml:space="preserve">Управления </w:t>
            </w:r>
            <w:proofErr w:type="spellStart"/>
            <w:r w:rsidRPr="0015516E">
              <w:rPr>
                <w:rFonts w:ascii="Times New Roman" w:eastAsia="Times New Roman" w:hAnsi="Times New Roman" w:cs="Times New Roman"/>
                <w:sz w:val="24"/>
                <w:szCs w:val="24"/>
                <w:lang w:eastAsia="ru-RU"/>
              </w:rPr>
              <w:t>Роскомнадзора</w:t>
            </w:r>
            <w:proofErr w:type="spellEnd"/>
            <w:r w:rsidRPr="0015516E">
              <w:rPr>
                <w:rFonts w:ascii="Times New Roman" w:eastAsia="Times New Roman" w:hAnsi="Times New Roman" w:cs="Times New Roman"/>
                <w:sz w:val="24"/>
                <w:szCs w:val="24"/>
                <w:lang w:eastAsia="ru-RU"/>
              </w:rPr>
              <w:t xml:space="preserve"> по Тульской области в разделе "Новости" информации о проведенных мероприятиях с несовершеннолетними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 xml:space="preserve">2021 - 2027 </w:t>
            </w:r>
            <w:r w:rsidRPr="0015516E">
              <w:rPr>
                <w:rFonts w:ascii="Times New Roman" w:eastAsia="Times New Roman" w:hAnsi="Times New Roman" w:cs="Times New Roman"/>
                <w:sz w:val="24"/>
                <w:szCs w:val="24"/>
                <w:lang w:eastAsia="ru-RU"/>
              </w:rPr>
              <w:lastRenderedPageBreak/>
              <w:t>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 xml:space="preserve">Управление </w:t>
            </w:r>
            <w:proofErr w:type="spellStart"/>
            <w:r w:rsidRPr="0015516E">
              <w:rPr>
                <w:rFonts w:ascii="Times New Roman" w:eastAsia="Times New Roman" w:hAnsi="Times New Roman" w:cs="Times New Roman"/>
                <w:sz w:val="24"/>
                <w:szCs w:val="24"/>
                <w:lang w:eastAsia="ru-RU"/>
              </w:rPr>
              <w:t>Роскомнадзора</w:t>
            </w:r>
            <w:proofErr w:type="spellEnd"/>
            <w:r w:rsidRPr="0015516E">
              <w:rPr>
                <w:rFonts w:ascii="Times New Roman" w:eastAsia="Times New Roman" w:hAnsi="Times New Roman" w:cs="Times New Roman"/>
                <w:sz w:val="24"/>
                <w:szCs w:val="24"/>
                <w:lang w:eastAsia="ru-RU"/>
              </w:rPr>
              <w:t xml:space="preserve"> </w:t>
            </w:r>
            <w:r w:rsidRPr="0015516E">
              <w:rPr>
                <w:rFonts w:ascii="Times New Roman" w:eastAsia="Times New Roman" w:hAnsi="Times New Roman" w:cs="Times New Roman"/>
                <w:sz w:val="24"/>
                <w:szCs w:val="24"/>
                <w:lang w:eastAsia="ru-RU"/>
              </w:rPr>
              <w:lastRenderedPageBreak/>
              <w:t>по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 xml:space="preserve">2.34. Продолжение внедрения в учебный процесс ГОО, МОО, ГПОО курса </w:t>
            </w:r>
            <w:proofErr w:type="spellStart"/>
            <w:r w:rsidRPr="0015516E">
              <w:rPr>
                <w:rFonts w:ascii="Times New Roman" w:eastAsia="Times New Roman" w:hAnsi="Times New Roman" w:cs="Times New Roman"/>
                <w:sz w:val="24"/>
                <w:szCs w:val="24"/>
                <w:lang w:eastAsia="ru-RU"/>
              </w:rPr>
              <w:t>межпредметной</w:t>
            </w:r>
            <w:proofErr w:type="spellEnd"/>
            <w:r w:rsidRPr="0015516E">
              <w:rPr>
                <w:rFonts w:ascii="Times New Roman" w:eastAsia="Times New Roman" w:hAnsi="Times New Roman" w:cs="Times New Roman"/>
                <w:sz w:val="24"/>
                <w:szCs w:val="24"/>
                <w:lang w:eastAsia="ru-RU"/>
              </w:rPr>
              <w:t xml:space="preserve"> области "Основы </w:t>
            </w:r>
            <w:proofErr w:type="spellStart"/>
            <w:r w:rsidRPr="0015516E">
              <w:rPr>
                <w:rFonts w:ascii="Times New Roman" w:eastAsia="Times New Roman" w:hAnsi="Times New Roman" w:cs="Times New Roman"/>
                <w:sz w:val="24"/>
                <w:szCs w:val="24"/>
                <w:lang w:eastAsia="ru-RU"/>
              </w:rPr>
              <w:t>кибербезопасности</w:t>
            </w:r>
            <w:proofErr w:type="spellEnd"/>
            <w:r w:rsidRPr="0015516E">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ГОО (по согласованию), МОО (по согласованию), ГПОО (по согласованию)</w:t>
            </w:r>
          </w:p>
        </w:tc>
      </w:tr>
      <w:tr w:rsidR="0015516E" w:rsidRPr="0015516E" w:rsidTr="0015516E">
        <w:tc>
          <w:tcPr>
            <w:tcW w:w="96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 Информационное просвещение совершеннолетних граждан о возможности защиты детей от информации, причиняющей вред их здоровью и развитию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3.1. Наполнение сайтов ГОО, МОО в информационно-телекоммуникационной сети "Интернет" информационными и рекомендательными материалами по вопросам просвещения родителей в области защиты детей от информации, приносящей вред их здоровью и развитию</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ГОО (по согласованию), МОО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3.2. Проведение родительских собраний и других просветительских мероприятий для родителей (законных представителей) по проблеме обеспечения информационной безопасности детей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 1 раз в полугодие</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УМВД России по Тульской области (по согласованию), Управление </w:t>
            </w:r>
            <w:proofErr w:type="spellStart"/>
            <w:r w:rsidRPr="0015516E">
              <w:rPr>
                <w:rFonts w:ascii="Times New Roman" w:eastAsia="Times New Roman" w:hAnsi="Times New Roman" w:cs="Times New Roman"/>
                <w:sz w:val="24"/>
                <w:szCs w:val="24"/>
                <w:lang w:eastAsia="ru-RU"/>
              </w:rPr>
              <w:t>Роскомнадзора</w:t>
            </w:r>
            <w:proofErr w:type="spellEnd"/>
            <w:r w:rsidRPr="0015516E">
              <w:rPr>
                <w:rFonts w:ascii="Times New Roman" w:eastAsia="Times New Roman" w:hAnsi="Times New Roman" w:cs="Times New Roman"/>
                <w:sz w:val="24"/>
                <w:szCs w:val="24"/>
                <w:lang w:eastAsia="ru-RU"/>
              </w:rPr>
              <w:t xml:space="preserve"> по Тульской области (по согласованию), ГОО (по согласованию), администрации муниципальных районов (городских округов) Тульской области (по согласованию), МОО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3.3. Проведение общешкольных родительских собраний на тему "Как защитить ребенка от негативного </w:t>
            </w:r>
            <w:proofErr w:type="spellStart"/>
            <w:r w:rsidRPr="0015516E">
              <w:rPr>
                <w:rFonts w:ascii="Times New Roman" w:eastAsia="Times New Roman" w:hAnsi="Times New Roman" w:cs="Times New Roman"/>
                <w:sz w:val="24"/>
                <w:szCs w:val="24"/>
                <w:lang w:eastAsia="ru-RU"/>
              </w:rPr>
              <w:t>контента</w:t>
            </w:r>
            <w:proofErr w:type="spellEnd"/>
            <w:r w:rsidRPr="0015516E">
              <w:rPr>
                <w:rFonts w:ascii="Times New Roman" w:eastAsia="Times New Roman" w:hAnsi="Times New Roman" w:cs="Times New Roman"/>
                <w:sz w:val="24"/>
                <w:szCs w:val="24"/>
                <w:lang w:eastAsia="ru-RU"/>
              </w:rPr>
              <w:t xml:space="preserve"> в СМИ и информационно-телекоммуникационной сети "Интернет"</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 3 квартал</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Администрации муниципальных районов (городских округов) Тульской области (по согласованию), ГОО (по согласованию), МОО (по согласованию), уполномоченный по правам ребенка в Тульской области (по согласованию), министерство образования Тульской области</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3.5. Организация и проведение в рамках родительских собраний профилактических бесед, с родителями (законными представителями) несовершеннолетних обучающихся на тему: "Защита </w:t>
            </w:r>
            <w:r w:rsidRPr="0015516E">
              <w:rPr>
                <w:rFonts w:ascii="Times New Roman" w:eastAsia="Times New Roman" w:hAnsi="Times New Roman" w:cs="Times New Roman"/>
                <w:sz w:val="24"/>
                <w:szCs w:val="24"/>
                <w:lang w:eastAsia="ru-RU"/>
              </w:rPr>
              <w:lastRenderedPageBreak/>
              <w:t xml:space="preserve">детей от негативного влияния </w:t>
            </w:r>
            <w:proofErr w:type="spellStart"/>
            <w:proofErr w:type="gramStart"/>
            <w:r w:rsidRPr="0015516E">
              <w:rPr>
                <w:rFonts w:ascii="Times New Roman" w:eastAsia="Times New Roman" w:hAnsi="Times New Roman" w:cs="Times New Roman"/>
                <w:sz w:val="24"/>
                <w:szCs w:val="24"/>
                <w:lang w:eastAsia="ru-RU"/>
              </w:rPr>
              <w:t>Интернет-сообществ</w:t>
            </w:r>
            <w:proofErr w:type="spellEnd"/>
            <w:proofErr w:type="gramEnd"/>
            <w:r w:rsidRPr="0015516E">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1 раз в семестр</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Государственное профессиональное образовательное учреждение Тульской области "</w:t>
            </w:r>
            <w:proofErr w:type="spellStart"/>
            <w:r w:rsidRPr="0015516E">
              <w:rPr>
                <w:rFonts w:ascii="Times New Roman" w:eastAsia="Times New Roman" w:hAnsi="Times New Roman" w:cs="Times New Roman"/>
                <w:sz w:val="24"/>
                <w:szCs w:val="24"/>
                <w:lang w:eastAsia="ru-RU"/>
              </w:rPr>
              <w:t>Новомосковский</w:t>
            </w:r>
            <w:proofErr w:type="spellEnd"/>
            <w:r w:rsidRPr="0015516E">
              <w:rPr>
                <w:rFonts w:ascii="Times New Roman" w:eastAsia="Times New Roman" w:hAnsi="Times New Roman" w:cs="Times New Roman"/>
                <w:sz w:val="24"/>
                <w:szCs w:val="24"/>
                <w:lang w:eastAsia="ru-RU"/>
              </w:rPr>
              <w:t xml:space="preserve"> музыкальный колледж им. М.И. Глинки" (по </w:t>
            </w:r>
            <w:r w:rsidRPr="0015516E">
              <w:rPr>
                <w:rFonts w:ascii="Times New Roman" w:eastAsia="Times New Roman" w:hAnsi="Times New Roman" w:cs="Times New Roman"/>
                <w:sz w:val="24"/>
                <w:szCs w:val="24"/>
                <w:lang w:eastAsia="ru-RU"/>
              </w:rPr>
              <w:lastRenderedPageBreak/>
              <w:t>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3.6. Проведение встреч по тематике информационной безопасности с преподавательским составом ГОО, МОО, ГПОО</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 1 раз в полугодие</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Управление </w:t>
            </w:r>
            <w:proofErr w:type="spellStart"/>
            <w:r w:rsidRPr="0015516E">
              <w:rPr>
                <w:rFonts w:ascii="Times New Roman" w:eastAsia="Times New Roman" w:hAnsi="Times New Roman" w:cs="Times New Roman"/>
                <w:sz w:val="24"/>
                <w:szCs w:val="24"/>
                <w:lang w:eastAsia="ru-RU"/>
              </w:rPr>
              <w:t>Роскомнадзора</w:t>
            </w:r>
            <w:proofErr w:type="spellEnd"/>
            <w:r w:rsidRPr="0015516E">
              <w:rPr>
                <w:rFonts w:ascii="Times New Roman" w:eastAsia="Times New Roman" w:hAnsi="Times New Roman" w:cs="Times New Roman"/>
                <w:sz w:val="24"/>
                <w:szCs w:val="24"/>
                <w:lang w:eastAsia="ru-RU"/>
              </w:rPr>
              <w:t xml:space="preserve"> по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3.7. Проведение "Дня открытых дверей" с целью информирования совершеннолетних граждан о возможности защиты детей от информации, причиняющей вред их здоровью и развитию</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 1 раз в полугодие</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Управление </w:t>
            </w:r>
            <w:proofErr w:type="spellStart"/>
            <w:r w:rsidRPr="0015516E">
              <w:rPr>
                <w:rFonts w:ascii="Times New Roman" w:eastAsia="Times New Roman" w:hAnsi="Times New Roman" w:cs="Times New Roman"/>
                <w:sz w:val="24"/>
                <w:szCs w:val="24"/>
                <w:lang w:eastAsia="ru-RU"/>
              </w:rPr>
              <w:t>Роскомнадзора</w:t>
            </w:r>
            <w:proofErr w:type="spellEnd"/>
            <w:r w:rsidRPr="0015516E">
              <w:rPr>
                <w:rFonts w:ascii="Times New Roman" w:eastAsia="Times New Roman" w:hAnsi="Times New Roman" w:cs="Times New Roman"/>
                <w:sz w:val="24"/>
                <w:szCs w:val="24"/>
                <w:lang w:eastAsia="ru-RU"/>
              </w:rPr>
              <w:t xml:space="preserve"> по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3.8. Размещение на сайте Управления </w:t>
            </w:r>
            <w:proofErr w:type="spellStart"/>
            <w:r w:rsidRPr="0015516E">
              <w:rPr>
                <w:rFonts w:ascii="Times New Roman" w:eastAsia="Times New Roman" w:hAnsi="Times New Roman" w:cs="Times New Roman"/>
                <w:sz w:val="24"/>
                <w:szCs w:val="24"/>
                <w:lang w:eastAsia="ru-RU"/>
              </w:rPr>
              <w:t>Роспотребнадзора</w:t>
            </w:r>
            <w:proofErr w:type="spellEnd"/>
            <w:r w:rsidRPr="0015516E">
              <w:rPr>
                <w:rFonts w:ascii="Times New Roman" w:eastAsia="Times New Roman" w:hAnsi="Times New Roman" w:cs="Times New Roman"/>
                <w:sz w:val="24"/>
                <w:szCs w:val="24"/>
                <w:lang w:eastAsia="ru-RU"/>
              </w:rPr>
              <w:t xml:space="preserve"> по Тульской области информации о проведенных мероприятиях в сфере защиты детей от информации, причиняющей вред их здоровью и развитию</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Ежеквартально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Управление </w:t>
            </w:r>
            <w:proofErr w:type="spellStart"/>
            <w:r w:rsidRPr="0015516E">
              <w:rPr>
                <w:rFonts w:ascii="Times New Roman" w:eastAsia="Times New Roman" w:hAnsi="Times New Roman" w:cs="Times New Roman"/>
                <w:sz w:val="24"/>
                <w:szCs w:val="24"/>
                <w:lang w:eastAsia="ru-RU"/>
              </w:rPr>
              <w:t>Роспотребнадзора</w:t>
            </w:r>
            <w:proofErr w:type="spellEnd"/>
            <w:r w:rsidRPr="0015516E">
              <w:rPr>
                <w:rFonts w:ascii="Times New Roman" w:eastAsia="Times New Roman" w:hAnsi="Times New Roman" w:cs="Times New Roman"/>
                <w:sz w:val="24"/>
                <w:szCs w:val="24"/>
                <w:lang w:eastAsia="ru-RU"/>
              </w:rPr>
              <w:t xml:space="preserve"> по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3.9. Подготовка и распространение памяток для родителей (законных представителей) по тематике обеспечения информационной безопасности детей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Управление </w:t>
            </w:r>
            <w:proofErr w:type="spellStart"/>
            <w:r w:rsidRPr="0015516E">
              <w:rPr>
                <w:rFonts w:ascii="Times New Roman" w:eastAsia="Times New Roman" w:hAnsi="Times New Roman" w:cs="Times New Roman"/>
                <w:sz w:val="24"/>
                <w:szCs w:val="24"/>
                <w:lang w:eastAsia="ru-RU"/>
              </w:rPr>
              <w:t>Роспотребнадзора</w:t>
            </w:r>
            <w:proofErr w:type="spellEnd"/>
            <w:r w:rsidRPr="0015516E">
              <w:rPr>
                <w:rFonts w:ascii="Times New Roman" w:eastAsia="Times New Roman" w:hAnsi="Times New Roman" w:cs="Times New Roman"/>
                <w:sz w:val="24"/>
                <w:szCs w:val="24"/>
                <w:lang w:eastAsia="ru-RU"/>
              </w:rPr>
              <w:t xml:space="preserve"> по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3.10. Проведение семинара для совершеннолетней молодежи о работе в социальных сетях</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молодежной политики Тульской области, государственное учреждение дополнительного образования Тульской области "Региональный центр подготовки граждан Российской Федерации к военной службе и военно-патриотического воспитания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3.11. Участие в разработке совместно с операторами связи Тульской области альтернативных тарифных планов, позволяющих знакомить родителей (законных представителей) с возможностями поисковых, образовательных и правовых систем при одновременной защите детей от информации, причиняющей вред здоровью и развитию детей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по информатизации, связи и вопросам открытого управления Тульской области</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3.12. Организация повышения компетенции родителей (законных представителей) и работников организаций детства в области цифровой грамотности и </w:t>
            </w:r>
            <w:r w:rsidRPr="0015516E">
              <w:rPr>
                <w:rFonts w:ascii="Times New Roman" w:eastAsia="Times New Roman" w:hAnsi="Times New Roman" w:cs="Times New Roman"/>
                <w:sz w:val="24"/>
                <w:szCs w:val="24"/>
                <w:lang w:eastAsia="ru-RU"/>
              </w:rPr>
              <w:lastRenderedPageBreak/>
              <w:t>информационной безопасности на портале "</w:t>
            </w:r>
            <w:proofErr w:type="spellStart"/>
            <w:r w:rsidRPr="0015516E">
              <w:rPr>
                <w:rFonts w:ascii="Times New Roman" w:eastAsia="Times New Roman" w:hAnsi="Times New Roman" w:cs="Times New Roman"/>
                <w:sz w:val="24"/>
                <w:szCs w:val="24"/>
                <w:lang w:eastAsia="ru-RU"/>
              </w:rPr>
              <w:t>Учеба</w:t>
            </w:r>
            <w:proofErr w:type="gramStart"/>
            <w:r w:rsidRPr="0015516E">
              <w:rPr>
                <w:rFonts w:ascii="Times New Roman" w:eastAsia="Times New Roman" w:hAnsi="Times New Roman" w:cs="Times New Roman"/>
                <w:sz w:val="24"/>
                <w:szCs w:val="24"/>
                <w:lang w:eastAsia="ru-RU"/>
              </w:rPr>
              <w:t>.о</w:t>
            </w:r>
            <w:proofErr w:type="gramEnd"/>
            <w:r w:rsidRPr="0015516E">
              <w:rPr>
                <w:rFonts w:ascii="Times New Roman" w:eastAsia="Times New Roman" w:hAnsi="Times New Roman" w:cs="Times New Roman"/>
                <w:sz w:val="24"/>
                <w:szCs w:val="24"/>
                <w:lang w:eastAsia="ru-RU"/>
              </w:rPr>
              <w:t>нлайн</w:t>
            </w:r>
            <w:proofErr w:type="spellEnd"/>
            <w:r w:rsidRPr="0015516E">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 xml:space="preserve">В сроки, установленные </w:t>
            </w:r>
            <w:proofErr w:type="spellStart"/>
            <w:proofErr w:type="gramStart"/>
            <w:r w:rsidRPr="0015516E">
              <w:rPr>
                <w:rFonts w:ascii="Times New Roman" w:eastAsia="Times New Roman" w:hAnsi="Times New Roman" w:cs="Times New Roman"/>
                <w:sz w:val="24"/>
                <w:szCs w:val="24"/>
                <w:lang w:eastAsia="ru-RU"/>
              </w:rPr>
              <w:t>Координацион-ным</w:t>
            </w:r>
            <w:proofErr w:type="spellEnd"/>
            <w:proofErr w:type="gramEnd"/>
            <w:r w:rsidRPr="0015516E">
              <w:rPr>
                <w:rFonts w:ascii="Times New Roman" w:eastAsia="Times New Roman" w:hAnsi="Times New Roman" w:cs="Times New Roman"/>
                <w:sz w:val="24"/>
                <w:szCs w:val="24"/>
                <w:lang w:eastAsia="ru-RU"/>
              </w:rPr>
              <w:t xml:space="preserve"> советом при </w:t>
            </w:r>
            <w:r w:rsidRPr="0015516E">
              <w:rPr>
                <w:rFonts w:ascii="Times New Roman" w:eastAsia="Times New Roman" w:hAnsi="Times New Roman" w:cs="Times New Roman"/>
                <w:sz w:val="24"/>
                <w:szCs w:val="24"/>
                <w:lang w:eastAsia="ru-RU"/>
              </w:rPr>
              <w:lastRenderedPageBreak/>
              <w:t>Правительстве Российской Федерации по проведению в Российской Федерации Десятилетия детства</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 xml:space="preserve">Министерство образования Тульской области, ГОО (по согласованию), МОО (по согласованию), ГПОО (по согласованию), </w:t>
            </w:r>
            <w:r w:rsidRPr="0015516E">
              <w:rPr>
                <w:rFonts w:ascii="Times New Roman" w:eastAsia="Times New Roman" w:hAnsi="Times New Roman" w:cs="Times New Roman"/>
                <w:sz w:val="24"/>
                <w:szCs w:val="24"/>
                <w:lang w:eastAsia="ru-RU"/>
              </w:rPr>
              <w:lastRenderedPageBreak/>
              <w:t>администрации муниципальных районов (городских округов)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3.13. Проведение мониторинга по определению уровня информированности родителей (законных представителей) в вопросах информационной безопасности несовершеннолетних обучающихся в ГОО, МОО, ГПОО</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образования Тульской области, ГОУ ДПО ТО "ИПК и ППРО ТО" (по согласованию), ГОО (по согласованию), МОО (по согласованию), ГПОО (по согласованию), администрации муниципальных районов (городских округов)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3.14. Проведение мониторинга уровня информационной безопасности </w:t>
            </w:r>
            <w:proofErr w:type="gramStart"/>
            <w:r w:rsidRPr="0015516E">
              <w:rPr>
                <w:rFonts w:ascii="Times New Roman" w:eastAsia="Times New Roman" w:hAnsi="Times New Roman" w:cs="Times New Roman"/>
                <w:sz w:val="24"/>
                <w:szCs w:val="24"/>
                <w:lang w:eastAsia="ru-RU"/>
              </w:rPr>
              <w:t>обучающихся</w:t>
            </w:r>
            <w:proofErr w:type="gramEnd"/>
            <w:r w:rsidRPr="0015516E">
              <w:rPr>
                <w:rFonts w:ascii="Times New Roman" w:eastAsia="Times New Roman" w:hAnsi="Times New Roman" w:cs="Times New Roman"/>
                <w:sz w:val="24"/>
                <w:szCs w:val="24"/>
                <w:lang w:eastAsia="ru-RU"/>
              </w:rPr>
              <w:t xml:space="preserve"> ГОО, МОО, ГПОО</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образования Тульской области, ГОУ ДПО ТО "ИПК и ППРО ТО" (по согласованию), ГОО (по согласованию), МОО (по согласованию), ГПОО (по согласованию), администрации муниципальных районов (городских округов) Тульской области (по согласованию)</w:t>
            </w:r>
          </w:p>
        </w:tc>
      </w:tr>
      <w:tr w:rsidR="0015516E" w:rsidRPr="0015516E" w:rsidTr="0015516E">
        <w:tc>
          <w:tcPr>
            <w:tcW w:w="96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4. Создание технических, организационных и правовых механизмов по поддержке и развитию детского и безопасного информационного </w:t>
            </w:r>
            <w:proofErr w:type="spellStart"/>
            <w:r w:rsidRPr="0015516E">
              <w:rPr>
                <w:rFonts w:ascii="Times New Roman" w:eastAsia="Times New Roman" w:hAnsi="Times New Roman" w:cs="Times New Roman"/>
                <w:sz w:val="24"/>
                <w:szCs w:val="24"/>
                <w:lang w:eastAsia="ru-RU"/>
              </w:rPr>
              <w:t>контента</w:t>
            </w:r>
            <w:proofErr w:type="spellEnd"/>
            <w:r w:rsidRPr="0015516E">
              <w:rPr>
                <w:rFonts w:ascii="Times New Roman" w:eastAsia="Times New Roman" w:hAnsi="Times New Roman" w:cs="Times New Roman"/>
                <w:sz w:val="24"/>
                <w:szCs w:val="24"/>
                <w:lang w:eastAsia="ru-RU"/>
              </w:rPr>
              <w:t xml:space="preserve"> федерального и регионального уровня для детской аудитории</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4.1. Размещение на сайте министерства образования Тульской области, сайтах ГОО, МОО, ГПОО сведений о лучших ресурсах для детей и/или кода системы ротаций баннеров конкурса сайтов "Премия "</w:t>
            </w:r>
            <w:proofErr w:type="spellStart"/>
            <w:r w:rsidRPr="0015516E">
              <w:rPr>
                <w:rFonts w:ascii="Times New Roman" w:eastAsia="Times New Roman" w:hAnsi="Times New Roman" w:cs="Times New Roman"/>
                <w:sz w:val="24"/>
                <w:szCs w:val="24"/>
                <w:lang w:eastAsia="ru-RU"/>
              </w:rPr>
              <w:t>Сетевичок</w:t>
            </w:r>
            <w:proofErr w:type="spellEnd"/>
            <w:r w:rsidRPr="0015516E">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образования Тульской области, ГОО (по согласованию), МОО (по согласованию), ГПОО (по согласованию), администрации муниципальных районов (городских округов)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4.2. Организация обеспечения средствами информационной защиты рабочих мест с доступом к информационно-телекоммуникационной сети "Интернет" в государственных и муниципальных библиотеках, </w:t>
            </w:r>
            <w:r w:rsidRPr="0015516E">
              <w:rPr>
                <w:rFonts w:ascii="Times New Roman" w:eastAsia="Times New Roman" w:hAnsi="Times New Roman" w:cs="Times New Roman"/>
                <w:sz w:val="24"/>
                <w:szCs w:val="24"/>
                <w:lang w:eastAsia="ru-RU"/>
              </w:rPr>
              <w:lastRenderedPageBreak/>
              <w:t>обслуживающих несовершеннолетних</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культуры Тульской области, государственные и муниципальные библиотеки, обслуживающие несовершеннолетних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4.3. Расширение практики по созданию средств массовой информации в ГОО, МОО, авторами которых выступают дети и подростки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2021 - 2027 годы</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Администрации муниципальных районов (городских округов) Тульской области (по согласованию), ГОО (по согласованию), МОО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4.4. Участие обучающихся ГОО, МОО, ГПОО в мероприятиях Национального рейтинга детей и молодежи "Страна молодых"</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Ежегодно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образования Тульской области, администрации муниципальных районов (городских округов) Тульской области (по согласованию), ГОО (по согласованию), МОО (по согласованию), ГПОО (по согласованию)</w:t>
            </w:r>
          </w:p>
        </w:tc>
      </w:tr>
      <w:tr w:rsidR="0015516E" w:rsidRPr="0015516E" w:rsidTr="0015516E">
        <w:tc>
          <w:tcPr>
            <w:tcW w:w="96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5. Обеспечение участия ГОО, МОО, ГПОО в мониторинговых исследованиях по вопросам обеспечения безопасности и развития детей в информационном пространстве, информатизации образования и психологического сопровождения детей</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5.1. Участие ГОО, МОО, ГПОО в исследовании, направленном на изучение сфер жизнедеятельности подростков в информационно-телекоммуникационной сети "Интернет"</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В сроки, установленные Советом Федерации Федерального Собрания Российской Федерации</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образования Тульской области, ГОУ ДПО ТО "ИПК и ППРО ТО" (по согласованию), ГОО (по согласованию), МОО (по согласованию), ГПОО (по согласованию), администрации муниципальных районов (городских округов) Тульской области (по согласованию)</w:t>
            </w:r>
          </w:p>
        </w:tc>
      </w:tr>
      <w:tr w:rsidR="0015516E" w:rsidRPr="0015516E" w:rsidTr="0015516E">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5.2. Участие ГОО, МОО, ГПОО в мониторингах по вопросам информационной безопасности детей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В сроки, установленные Советом Федерации Федерального Собрания Российской Федерации</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Министерство образования Тульской области, ГОУ ДПО ТО "ИПК и ППРО ТО" (по согласованию), ГОО (по согласованию), МОО (по согласованию), ГПОО (по согласованию), администрации муниципальных районов (городских округов) Тульской области (по согласованию)</w:t>
            </w:r>
          </w:p>
        </w:tc>
      </w:tr>
    </w:tbl>
    <w:p w:rsidR="0015516E" w:rsidRPr="0015516E" w:rsidRDefault="0015516E" w:rsidP="0015516E">
      <w:pPr>
        <w:spacing w:after="240" w:line="240" w:lineRule="auto"/>
        <w:jc w:val="center"/>
        <w:textAlignment w:val="baseline"/>
        <w:outlineLvl w:val="2"/>
        <w:rPr>
          <w:rFonts w:ascii="Arial" w:eastAsia="Times New Roman" w:hAnsi="Arial" w:cs="Arial"/>
          <w:b/>
          <w:bCs/>
          <w:color w:val="444444"/>
          <w:sz w:val="24"/>
          <w:szCs w:val="24"/>
          <w:lang w:eastAsia="ru-RU"/>
        </w:rPr>
      </w:pP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t>4. Перечень показателей эффективности реализации региональной программы</w:t>
      </w:r>
      <w:r w:rsidRPr="0015516E">
        <w:rPr>
          <w:rFonts w:ascii="Arial" w:eastAsia="Times New Roman" w:hAnsi="Arial" w:cs="Arial"/>
          <w:b/>
          <w:bCs/>
          <w:color w:val="444444"/>
          <w:sz w:val="24"/>
          <w:szCs w:val="24"/>
          <w:lang w:eastAsia="ru-RU"/>
        </w:rPr>
        <w:br/>
      </w:r>
    </w:p>
    <w:tbl>
      <w:tblPr>
        <w:tblW w:w="0" w:type="auto"/>
        <w:tblCellMar>
          <w:left w:w="0" w:type="dxa"/>
          <w:right w:w="0" w:type="dxa"/>
        </w:tblCellMar>
        <w:tblLook w:val="04A0"/>
      </w:tblPr>
      <w:tblGrid>
        <w:gridCol w:w="1608"/>
        <w:gridCol w:w="1590"/>
        <w:gridCol w:w="1041"/>
        <w:gridCol w:w="582"/>
        <w:gridCol w:w="582"/>
        <w:gridCol w:w="582"/>
        <w:gridCol w:w="582"/>
        <w:gridCol w:w="582"/>
        <w:gridCol w:w="582"/>
        <w:gridCol w:w="582"/>
        <w:gridCol w:w="1042"/>
      </w:tblGrid>
      <w:tr w:rsidR="0015516E" w:rsidRPr="0015516E" w:rsidTr="0015516E">
        <w:trPr>
          <w:trHeight w:val="15"/>
        </w:trPr>
        <w:tc>
          <w:tcPr>
            <w:tcW w:w="3881"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3881"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r>
      <w:tr w:rsidR="0015516E" w:rsidRPr="0015516E" w:rsidTr="0015516E">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Цель и задачи региональной программы</w:t>
            </w:r>
          </w:p>
        </w:tc>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Перечень показателей конечного и непосредственного результата</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Фактическое значение показателя на момент разработки региональной программы (базисное значение)</w:t>
            </w:r>
          </w:p>
        </w:tc>
        <w:tc>
          <w:tcPr>
            <w:tcW w:w="517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Значение показателей по годам реализации региональной программы</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Плановое значение на день окончания действия региональной программы</w:t>
            </w:r>
          </w:p>
        </w:tc>
      </w:tr>
      <w:tr w:rsidR="0015516E" w:rsidRPr="0015516E" w:rsidTr="0015516E">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rPr>
                <w:rFonts w:ascii="Times New Roman" w:eastAsia="Times New Roman" w:hAnsi="Times New Roman" w:cs="Times New Roman"/>
                <w:sz w:val="24"/>
                <w:szCs w:val="24"/>
                <w:lang w:eastAsia="ru-RU"/>
              </w:rPr>
            </w:pPr>
          </w:p>
        </w:tc>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2023</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2026</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2027</w:t>
            </w:r>
          </w:p>
        </w:tc>
        <w:tc>
          <w:tcPr>
            <w:tcW w:w="14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rPr>
                <w:rFonts w:ascii="Times New Roman" w:eastAsia="Times New Roman" w:hAnsi="Times New Roman" w:cs="Times New Roman"/>
                <w:sz w:val="24"/>
                <w:szCs w:val="24"/>
                <w:lang w:eastAsia="ru-RU"/>
              </w:rPr>
            </w:pPr>
          </w:p>
        </w:tc>
      </w:tr>
      <w:tr w:rsidR="0015516E" w:rsidRPr="0015516E" w:rsidTr="0015516E">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6</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8</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9</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11</w:t>
            </w:r>
          </w:p>
        </w:tc>
      </w:tr>
      <w:tr w:rsidR="0015516E" w:rsidRPr="0015516E" w:rsidTr="0015516E">
        <w:tc>
          <w:tcPr>
            <w:tcW w:w="15708"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Цель: создание безопасной информационной среды для обеспечения, сохранения и укрепления нравственного, физического, психологического и социального здоровья детей и подростков</w:t>
            </w:r>
          </w:p>
        </w:tc>
      </w:tr>
      <w:tr w:rsidR="0015516E" w:rsidRPr="0015516E" w:rsidTr="0015516E">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Задача 1. Создание организационно-правовых механизмов защиты детей от распространения информации, причиняющей вред их здоровью и развитию, несовместимой с задачами гражданского становления детей и направленной на распространение антиобщест</w:t>
            </w:r>
            <w:r w:rsidRPr="0015516E">
              <w:rPr>
                <w:rFonts w:ascii="Times New Roman" w:eastAsia="Times New Roman" w:hAnsi="Times New Roman" w:cs="Times New Roman"/>
                <w:sz w:val="24"/>
                <w:szCs w:val="24"/>
                <w:lang w:eastAsia="ru-RU"/>
              </w:rPr>
              <w:lastRenderedPageBreak/>
              <w:t>венных тенденций, а также использование систем исключения доступа к данной информации, в том числе средств фильтрации и иных аппаратно-программных и технико-технологических устройств</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 xml:space="preserve">Доля ГОО, МОО, обеспечивающих </w:t>
            </w:r>
            <w:proofErr w:type="spellStart"/>
            <w:r w:rsidRPr="0015516E">
              <w:rPr>
                <w:rFonts w:ascii="Times New Roman" w:eastAsia="Times New Roman" w:hAnsi="Times New Roman" w:cs="Times New Roman"/>
                <w:sz w:val="24"/>
                <w:szCs w:val="24"/>
                <w:lang w:eastAsia="ru-RU"/>
              </w:rPr>
              <w:t>контентную</w:t>
            </w:r>
            <w:proofErr w:type="spellEnd"/>
            <w:r w:rsidRPr="0015516E">
              <w:rPr>
                <w:rFonts w:ascii="Times New Roman" w:eastAsia="Times New Roman" w:hAnsi="Times New Roman" w:cs="Times New Roman"/>
                <w:sz w:val="24"/>
                <w:szCs w:val="24"/>
                <w:lang w:eastAsia="ru-RU"/>
              </w:rPr>
              <w:t xml:space="preserve"> фильтрацию </w:t>
            </w:r>
            <w:proofErr w:type="spellStart"/>
            <w:proofErr w:type="gramStart"/>
            <w:r w:rsidRPr="0015516E">
              <w:rPr>
                <w:rFonts w:ascii="Times New Roman" w:eastAsia="Times New Roman" w:hAnsi="Times New Roman" w:cs="Times New Roman"/>
                <w:sz w:val="24"/>
                <w:szCs w:val="24"/>
                <w:lang w:eastAsia="ru-RU"/>
              </w:rPr>
              <w:t>интернет-трафика</w:t>
            </w:r>
            <w:proofErr w:type="spellEnd"/>
            <w:proofErr w:type="gramEnd"/>
            <w:r w:rsidRPr="0015516E">
              <w:rPr>
                <w:rFonts w:ascii="Times New Roman" w:eastAsia="Times New Roman" w:hAnsi="Times New Roman" w:cs="Times New Roman"/>
                <w:sz w:val="24"/>
                <w:szCs w:val="24"/>
                <w:lang w:eastAsia="ru-RU"/>
              </w:rPr>
              <w:t>, в общем числе соответствующих организаций, процентов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r>
      <w:tr w:rsidR="0015516E" w:rsidRPr="0015516E" w:rsidTr="0015516E">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Доля учреждений социального обслуживания семьи и детей, обеспечивающих </w:t>
            </w:r>
            <w:proofErr w:type="spellStart"/>
            <w:r w:rsidRPr="0015516E">
              <w:rPr>
                <w:rFonts w:ascii="Times New Roman" w:eastAsia="Times New Roman" w:hAnsi="Times New Roman" w:cs="Times New Roman"/>
                <w:sz w:val="24"/>
                <w:szCs w:val="24"/>
                <w:lang w:eastAsia="ru-RU"/>
              </w:rPr>
              <w:t>контентную</w:t>
            </w:r>
            <w:proofErr w:type="spellEnd"/>
            <w:r w:rsidRPr="0015516E">
              <w:rPr>
                <w:rFonts w:ascii="Times New Roman" w:eastAsia="Times New Roman" w:hAnsi="Times New Roman" w:cs="Times New Roman"/>
                <w:sz w:val="24"/>
                <w:szCs w:val="24"/>
                <w:lang w:eastAsia="ru-RU"/>
              </w:rPr>
              <w:t xml:space="preserve"> фильтрацию </w:t>
            </w:r>
            <w:proofErr w:type="spellStart"/>
            <w:proofErr w:type="gramStart"/>
            <w:r w:rsidRPr="0015516E">
              <w:rPr>
                <w:rFonts w:ascii="Times New Roman" w:eastAsia="Times New Roman" w:hAnsi="Times New Roman" w:cs="Times New Roman"/>
                <w:sz w:val="24"/>
                <w:szCs w:val="24"/>
                <w:lang w:eastAsia="ru-RU"/>
              </w:rPr>
              <w:t>интернет-трафика</w:t>
            </w:r>
            <w:proofErr w:type="spellEnd"/>
            <w:proofErr w:type="gramEnd"/>
            <w:r w:rsidRPr="0015516E">
              <w:rPr>
                <w:rFonts w:ascii="Times New Roman" w:eastAsia="Times New Roman" w:hAnsi="Times New Roman" w:cs="Times New Roman"/>
                <w:sz w:val="24"/>
                <w:szCs w:val="24"/>
                <w:lang w:eastAsia="ru-RU"/>
              </w:rPr>
              <w:t>, в общем числе соответствующих учреждений, процентов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r>
      <w:tr w:rsidR="0015516E" w:rsidRPr="0015516E" w:rsidTr="0015516E">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Задача 2. Формирование у несовершеннолетних навыков ответственного и безопасного поведения в современной информационно-</w:t>
            </w:r>
            <w:r w:rsidRPr="0015516E">
              <w:rPr>
                <w:rFonts w:ascii="Times New Roman" w:eastAsia="Times New Roman" w:hAnsi="Times New Roman" w:cs="Times New Roman"/>
                <w:sz w:val="24"/>
                <w:szCs w:val="24"/>
                <w:lang w:eastAsia="ru-RU"/>
              </w:rPr>
              <w:lastRenderedPageBreak/>
              <w:t xml:space="preserve">телекоммуникационной среде через обучение их способам защиты в информационном пространстве, а также профилактика у детей и подростков </w:t>
            </w:r>
            <w:proofErr w:type="spellStart"/>
            <w:proofErr w:type="gramStart"/>
            <w:r w:rsidRPr="0015516E">
              <w:rPr>
                <w:rFonts w:ascii="Times New Roman" w:eastAsia="Times New Roman" w:hAnsi="Times New Roman" w:cs="Times New Roman"/>
                <w:sz w:val="24"/>
                <w:szCs w:val="24"/>
                <w:lang w:eastAsia="ru-RU"/>
              </w:rPr>
              <w:t>интернет-зависимости</w:t>
            </w:r>
            <w:proofErr w:type="spellEnd"/>
            <w:proofErr w:type="gramEnd"/>
            <w:r w:rsidRPr="0015516E">
              <w:rPr>
                <w:rFonts w:ascii="Times New Roman" w:eastAsia="Times New Roman" w:hAnsi="Times New Roman" w:cs="Times New Roman"/>
                <w:sz w:val="24"/>
                <w:szCs w:val="24"/>
                <w:lang w:eastAsia="ru-RU"/>
              </w:rPr>
              <w:t>, игровой зависимости, предупреждение рисков вовлечения в противоправную деятельность, порнографию, и других правонарушений с использованием информационно-телекоммуникационных технологий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 xml:space="preserve">Доля обучающихся ГОО, МОО, ГПОО, охваченных мероприятиями по </w:t>
            </w:r>
            <w:proofErr w:type="spellStart"/>
            <w:r w:rsidRPr="0015516E">
              <w:rPr>
                <w:rFonts w:ascii="Times New Roman" w:eastAsia="Times New Roman" w:hAnsi="Times New Roman" w:cs="Times New Roman"/>
                <w:sz w:val="24"/>
                <w:szCs w:val="24"/>
                <w:lang w:eastAsia="ru-RU"/>
              </w:rPr>
              <w:t>медиабезопасности</w:t>
            </w:r>
            <w:proofErr w:type="spellEnd"/>
            <w:r w:rsidRPr="0015516E">
              <w:rPr>
                <w:rFonts w:ascii="Times New Roman" w:eastAsia="Times New Roman" w:hAnsi="Times New Roman" w:cs="Times New Roman"/>
                <w:sz w:val="24"/>
                <w:szCs w:val="24"/>
                <w:lang w:eastAsia="ru-RU"/>
              </w:rPr>
              <w:t>, в общей численности обучающих</w:t>
            </w:r>
            <w:r w:rsidRPr="0015516E">
              <w:rPr>
                <w:rFonts w:ascii="Times New Roman" w:eastAsia="Times New Roman" w:hAnsi="Times New Roman" w:cs="Times New Roman"/>
                <w:sz w:val="24"/>
                <w:szCs w:val="24"/>
                <w:lang w:eastAsia="ru-RU"/>
              </w:rPr>
              <w:lastRenderedPageBreak/>
              <w:t>ся соответствующих организаций, процентов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90,0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90,0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91,0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92,0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93,0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94,0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95,0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95,0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95,0</w:t>
            </w:r>
          </w:p>
        </w:tc>
      </w:tr>
      <w:tr w:rsidR="0015516E" w:rsidRPr="0015516E" w:rsidTr="0015516E">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Доля педагогических работников ГОО, МОО, ГПОО, принявших участие в обучающих мероприятиях по </w:t>
            </w:r>
            <w:proofErr w:type="spellStart"/>
            <w:r w:rsidRPr="0015516E">
              <w:rPr>
                <w:rFonts w:ascii="Times New Roman" w:eastAsia="Times New Roman" w:hAnsi="Times New Roman" w:cs="Times New Roman"/>
                <w:sz w:val="24"/>
                <w:szCs w:val="24"/>
                <w:lang w:eastAsia="ru-RU"/>
              </w:rPr>
              <w:t>медиабезопасности</w:t>
            </w:r>
            <w:proofErr w:type="spellEnd"/>
            <w:r w:rsidRPr="0015516E">
              <w:rPr>
                <w:rFonts w:ascii="Times New Roman" w:eastAsia="Times New Roman" w:hAnsi="Times New Roman" w:cs="Times New Roman"/>
                <w:sz w:val="24"/>
                <w:szCs w:val="24"/>
                <w:lang w:eastAsia="ru-RU"/>
              </w:rPr>
              <w:t>, в общей численност</w:t>
            </w:r>
            <w:r w:rsidRPr="0015516E">
              <w:rPr>
                <w:rFonts w:ascii="Times New Roman" w:eastAsia="Times New Roman" w:hAnsi="Times New Roman" w:cs="Times New Roman"/>
                <w:sz w:val="24"/>
                <w:szCs w:val="24"/>
                <w:lang w:eastAsia="ru-RU"/>
              </w:rPr>
              <w:lastRenderedPageBreak/>
              <w:t>и педагогических работников соответствующих организаций, процентов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65,0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67,0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69,0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71,0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72,0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73,0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74,0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75,0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75,0</w:t>
            </w:r>
          </w:p>
        </w:tc>
      </w:tr>
      <w:tr w:rsidR="0015516E" w:rsidRPr="0015516E" w:rsidTr="0015516E">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Задача 3. Информационное просвещение совершеннолетних граждан о возможности защиты детей от информации, причиняющей вред их здоровью и развитию</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Численность родителей (законных представителей) несовершеннолетних обучающихся ГОО, МОО, ГПОО, участвующих в мероприятиях по </w:t>
            </w:r>
            <w:proofErr w:type="spellStart"/>
            <w:r w:rsidRPr="0015516E">
              <w:rPr>
                <w:rFonts w:ascii="Times New Roman" w:eastAsia="Times New Roman" w:hAnsi="Times New Roman" w:cs="Times New Roman"/>
                <w:sz w:val="24"/>
                <w:szCs w:val="24"/>
                <w:lang w:eastAsia="ru-RU"/>
              </w:rPr>
              <w:t>медиабезопасности</w:t>
            </w:r>
            <w:proofErr w:type="spellEnd"/>
            <w:r w:rsidRPr="0015516E">
              <w:rPr>
                <w:rFonts w:ascii="Times New Roman" w:eastAsia="Times New Roman" w:hAnsi="Times New Roman" w:cs="Times New Roman"/>
                <w:sz w:val="24"/>
                <w:szCs w:val="24"/>
                <w:lang w:eastAsia="ru-RU"/>
              </w:rPr>
              <w:t>, тысяч человек</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36,0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37,0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38,0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39,0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40,0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40,0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40,0</w:t>
            </w:r>
          </w:p>
        </w:tc>
      </w:tr>
      <w:tr w:rsidR="0015516E" w:rsidRPr="0015516E" w:rsidTr="0015516E">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Задача 4. Создание технических, организационных и правовых механизмов по поддержке и развитию детского и безопасного информационного </w:t>
            </w:r>
            <w:proofErr w:type="spellStart"/>
            <w:r w:rsidRPr="0015516E">
              <w:rPr>
                <w:rFonts w:ascii="Times New Roman" w:eastAsia="Times New Roman" w:hAnsi="Times New Roman" w:cs="Times New Roman"/>
                <w:sz w:val="24"/>
                <w:szCs w:val="24"/>
                <w:lang w:eastAsia="ru-RU"/>
              </w:rPr>
              <w:t>контента</w:t>
            </w:r>
            <w:proofErr w:type="spellEnd"/>
            <w:r w:rsidRPr="0015516E">
              <w:rPr>
                <w:rFonts w:ascii="Times New Roman" w:eastAsia="Times New Roman" w:hAnsi="Times New Roman" w:cs="Times New Roman"/>
                <w:sz w:val="24"/>
                <w:szCs w:val="24"/>
                <w:lang w:eastAsia="ru-RU"/>
              </w:rPr>
              <w:t xml:space="preserve"> федерального и регионального уровня для детской аудитории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Доля рабочих мест в государственных и муниципальных библиотеках с доступом к сети информационно-телекоммуникационной сети "Интернет", обслуживающих несовершеннолетних, обеспеченных средствами информацио</w:t>
            </w:r>
            <w:r w:rsidRPr="0015516E">
              <w:rPr>
                <w:rFonts w:ascii="Times New Roman" w:eastAsia="Times New Roman" w:hAnsi="Times New Roman" w:cs="Times New Roman"/>
                <w:sz w:val="24"/>
                <w:szCs w:val="24"/>
                <w:lang w:eastAsia="ru-RU"/>
              </w:rPr>
              <w:lastRenderedPageBreak/>
              <w:t>нной защиты, в общем числе рабочих мест соответствующих учреждений, процентов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43,0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53,0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63,0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73,0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83,0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93,0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100,0</w:t>
            </w:r>
          </w:p>
        </w:tc>
      </w:tr>
      <w:tr w:rsidR="0015516E" w:rsidRPr="0015516E" w:rsidTr="0015516E">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Задача 5. Обеспечение участия ГОО, МОО, ГПОО в мониторинговых исследованиях по вопросам обеспечения безопасности и развития детей в информационном пространстве, информатизации образования и психологического сопровождения детей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Доля ГОО, МОО, ГПОО, принявших участие в мониторинговых исследованиях по вопросам обеспечения безопасности и развития детей в информационном пространстве, информатизации образования и психологического сопровождения детей, в общем числе соответствующих организаций, процентов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30,0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31,0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32,0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33,0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34,0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35,0</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35,0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35,0</w:t>
            </w:r>
          </w:p>
        </w:tc>
      </w:tr>
    </w:tbl>
    <w:p w:rsidR="0015516E" w:rsidRPr="0015516E" w:rsidRDefault="0015516E" w:rsidP="0015516E">
      <w:pPr>
        <w:spacing w:after="240" w:line="240" w:lineRule="auto"/>
        <w:jc w:val="center"/>
        <w:textAlignment w:val="baseline"/>
        <w:outlineLvl w:val="3"/>
        <w:rPr>
          <w:rFonts w:ascii="Arial" w:eastAsia="Times New Roman" w:hAnsi="Arial" w:cs="Arial"/>
          <w:b/>
          <w:bCs/>
          <w:color w:val="444444"/>
          <w:sz w:val="24"/>
          <w:szCs w:val="24"/>
          <w:lang w:eastAsia="ru-RU"/>
        </w:rPr>
      </w:pP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t xml:space="preserve">ПАСПОРТ ПОКАЗАТЕЛЯ "Доля ГОО, МОО, обеспечивающих </w:t>
      </w:r>
      <w:proofErr w:type="spellStart"/>
      <w:r w:rsidRPr="0015516E">
        <w:rPr>
          <w:rFonts w:ascii="Arial" w:eastAsia="Times New Roman" w:hAnsi="Arial" w:cs="Arial"/>
          <w:b/>
          <w:bCs/>
          <w:color w:val="444444"/>
          <w:sz w:val="24"/>
          <w:szCs w:val="24"/>
          <w:lang w:eastAsia="ru-RU"/>
        </w:rPr>
        <w:t>контентную</w:t>
      </w:r>
      <w:proofErr w:type="spellEnd"/>
      <w:r w:rsidRPr="0015516E">
        <w:rPr>
          <w:rFonts w:ascii="Arial" w:eastAsia="Times New Roman" w:hAnsi="Arial" w:cs="Arial"/>
          <w:b/>
          <w:bCs/>
          <w:color w:val="444444"/>
          <w:sz w:val="24"/>
          <w:szCs w:val="24"/>
          <w:lang w:eastAsia="ru-RU"/>
        </w:rPr>
        <w:t xml:space="preserve"> фильтрацию </w:t>
      </w:r>
      <w:proofErr w:type="spellStart"/>
      <w:proofErr w:type="gramStart"/>
      <w:r w:rsidRPr="0015516E">
        <w:rPr>
          <w:rFonts w:ascii="Arial" w:eastAsia="Times New Roman" w:hAnsi="Arial" w:cs="Arial"/>
          <w:b/>
          <w:bCs/>
          <w:color w:val="444444"/>
          <w:sz w:val="24"/>
          <w:szCs w:val="24"/>
          <w:lang w:eastAsia="ru-RU"/>
        </w:rPr>
        <w:t>интернет-трафика</w:t>
      </w:r>
      <w:proofErr w:type="spellEnd"/>
      <w:proofErr w:type="gramEnd"/>
      <w:r w:rsidRPr="0015516E">
        <w:rPr>
          <w:rFonts w:ascii="Arial" w:eastAsia="Times New Roman" w:hAnsi="Arial" w:cs="Arial"/>
          <w:b/>
          <w:bCs/>
          <w:color w:val="444444"/>
          <w:sz w:val="24"/>
          <w:szCs w:val="24"/>
          <w:lang w:eastAsia="ru-RU"/>
        </w:rPr>
        <w:t>, в общем числе соответствующих организаций"</w:t>
      </w:r>
    </w:p>
    <w:tbl>
      <w:tblPr>
        <w:tblW w:w="0" w:type="auto"/>
        <w:tblCellMar>
          <w:left w:w="0" w:type="dxa"/>
          <w:right w:w="0" w:type="dxa"/>
        </w:tblCellMar>
        <w:tblLook w:val="04A0"/>
      </w:tblPr>
      <w:tblGrid>
        <w:gridCol w:w="418"/>
        <w:gridCol w:w="3326"/>
        <w:gridCol w:w="5544"/>
      </w:tblGrid>
      <w:tr w:rsidR="0015516E" w:rsidRPr="0015516E" w:rsidTr="0015516E">
        <w:trPr>
          <w:trHeight w:val="15"/>
        </w:trPr>
        <w:tc>
          <w:tcPr>
            <w:tcW w:w="370"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3326"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5544"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r>
      <w:tr w:rsidR="0015516E" w:rsidRPr="0015516E" w:rsidTr="0015516E">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proofErr w:type="gramStart"/>
            <w:r w:rsidRPr="0015516E">
              <w:rPr>
                <w:rFonts w:ascii="Times New Roman" w:eastAsia="Times New Roman" w:hAnsi="Times New Roman" w:cs="Times New Roman"/>
                <w:sz w:val="24"/>
                <w:szCs w:val="24"/>
                <w:lang w:eastAsia="ru-RU"/>
              </w:rPr>
              <w:t>Исполнитель, ответственный за формирование показателя (контактная информация:</w:t>
            </w:r>
            <w:proofErr w:type="gramEnd"/>
            <w:r w:rsidRPr="0015516E">
              <w:rPr>
                <w:rFonts w:ascii="Times New Roman" w:eastAsia="Times New Roman" w:hAnsi="Times New Roman" w:cs="Times New Roman"/>
                <w:sz w:val="24"/>
                <w:szCs w:val="24"/>
                <w:lang w:eastAsia="ru-RU"/>
              </w:rPr>
              <w:t xml:space="preserve"> </w:t>
            </w:r>
            <w:proofErr w:type="gramStart"/>
            <w:r w:rsidRPr="0015516E">
              <w:rPr>
                <w:rFonts w:ascii="Times New Roman" w:eastAsia="Times New Roman" w:hAnsi="Times New Roman" w:cs="Times New Roman"/>
                <w:sz w:val="24"/>
                <w:szCs w:val="24"/>
                <w:lang w:eastAsia="ru-RU"/>
              </w:rPr>
              <w:t xml:space="preserve">Ф.И.О., должность, телефон, </w:t>
            </w:r>
            <w:r w:rsidRPr="0015516E">
              <w:rPr>
                <w:rFonts w:ascii="Times New Roman" w:eastAsia="Times New Roman" w:hAnsi="Times New Roman" w:cs="Times New Roman"/>
                <w:sz w:val="24"/>
                <w:szCs w:val="24"/>
                <w:lang w:eastAsia="ru-RU"/>
              </w:rPr>
              <w:lastRenderedPageBreak/>
              <w:t>адрес электронной почты)</w:t>
            </w:r>
            <w:proofErr w:type="gramEnd"/>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proofErr w:type="spellStart"/>
            <w:r w:rsidRPr="0015516E">
              <w:rPr>
                <w:rFonts w:ascii="Times New Roman" w:eastAsia="Times New Roman" w:hAnsi="Times New Roman" w:cs="Times New Roman"/>
                <w:sz w:val="24"/>
                <w:szCs w:val="24"/>
                <w:lang w:eastAsia="ru-RU"/>
              </w:rPr>
              <w:lastRenderedPageBreak/>
              <w:t>Антохина</w:t>
            </w:r>
            <w:proofErr w:type="spellEnd"/>
            <w:r w:rsidRPr="0015516E">
              <w:rPr>
                <w:rFonts w:ascii="Times New Roman" w:eastAsia="Times New Roman" w:hAnsi="Times New Roman" w:cs="Times New Roman"/>
                <w:sz w:val="24"/>
                <w:szCs w:val="24"/>
                <w:lang w:eastAsia="ru-RU"/>
              </w:rPr>
              <w:t xml:space="preserve"> Татьяна Александровна - референт отдела развития дошкольного, общего и дополнительного образования и воспитания департамента образования министерства </w:t>
            </w:r>
            <w:r w:rsidRPr="0015516E">
              <w:rPr>
                <w:rFonts w:ascii="Times New Roman" w:eastAsia="Times New Roman" w:hAnsi="Times New Roman" w:cs="Times New Roman"/>
                <w:sz w:val="24"/>
                <w:szCs w:val="24"/>
                <w:lang w:eastAsia="ru-RU"/>
              </w:rPr>
              <w:lastRenderedPageBreak/>
              <w:t xml:space="preserve">образования Тульской области, тел.: 24-51-04, </w:t>
            </w:r>
            <w:proofErr w:type="spellStart"/>
            <w:r w:rsidRPr="0015516E">
              <w:rPr>
                <w:rFonts w:ascii="Times New Roman" w:eastAsia="Times New Roman" w:hAnsi="Times New Roman" w:cs="Times New Roman"/>
                <w:sz w:val="24"/>
                <w:szCs w:val="24"/>
                <w:lang w:eastAsia="ru-RU"/>
              </w:rPr>
              <w:t>доб</w:t>
            </w:r>
            <w:proofErr w:type="spellEnd"/>
            <w:r w:rsidRPr="0015516E">
              <w:rPr>
                <w:rFonts w:ascii="Times New Roman" w:eastAsia="Times New Roman" w:hAnsi="Times New Roman" w:cs="Times New Roman"/>
                <w:sz w:val="24"/>
                <w:szCs w:val="24"/>
                <w:lang w:eastAsia="ru-RU"/>
              </w:rPr>
              <w:t xml:space="preserve">. 26-17, </w:t>
            </w:r>
            <w:proofErr w:type="spellStart"/>
            <w:proofErr w:type="gramStart"/>
            <w:r w:rsidRPr="0015516E">
              <w:rPr>
                <w:rFonts w:ascii="Times New Roman" w:eastAsia="Times New Roman" w:hAnsi="Times New Roman" w:cs="Times New Roman"/>
                <w:sz w:val="24"/>
                <w:szCs w:val="24"/>
                <w:lang w:eastAsia="ru-RU"/>
              </w:rPr>
              <w:t>е</w:t>
            </w:r>
            <w:proofErr w:type="gramEnd"/>
            <w:r w:rsidRPr="0015516E">
              <w:rPr>
                <w:rFonts w:ascii="Times New Roman" w:eastAsia="Times New Roman" w:hAnsi="Times New Roman" w:cs="Times New Roman"/>
                <w:sz w:val="24"/>
                <w:szCs w:val="24"/>
                <w:lang w:eastAsia="ru-RU"/>
              </w:rPr>
              <w:t>-mail</w:t>
            </w:r>
            <w:proofErr w:type="spellEnd"/>
            <w:r w:rsidRPr="0015516E">
              <w:rPr>
                <w:rFonts w:ascii="Times New Roman" w:eastAsia="Times New Roman" w:hAnsi="Times New Roman" w:cs="Times New Roman"/>
                <w:sz w:val="24"/>
                <w:szCs w:val="24"/>
                <w:lang w:eastAsia="ru-RU"/>
              </w:rPr>
              <w:t>: Tatyana.Antohina@tularegion.ru</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Номер паспорта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Наименование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Доля ГОО, МОО, обеспечивающих </w:t>
            </w:r>
            <w:proofErr w:type="spellStart"/>
            <w:r w:rsidRPr="0015516E">
              <w:rPr>
                <w:rFonts w:ascii="Times New Roman" w:eastAsia="Times New Roman" w:hAnsi="Times New Roman" w:cs="Times New Roman"/>
                <w:sz w:val="24"/>
                <w:szCs w:val="24"/>
                <w:lang w:eastAsia="ru-RU"/>
              </w:rPr>
              <w:t>контентную</w:t>
            </w:r>
            <w:proofErr w:type="spellEnd"/>
            <w:r w:rsidRPr="0015516E">
              <w:rPr>
                <w:rFonts w:ascii="Times New Roman" w:eastAsia="Times New Roman" w:hAnsi="Times New Roman" w:cs="Times New Roman"/>
                <w:sz w:val="24"/>
                <w:szCs w:val="24"/>
                <w:lang w:eastAsia="ru-RU"/>
              </w:rPr>
              <w:t xml:space="preserve"> фильтрацию </w:t>
            </w:r>
            <w:proofErr w:type="spellStart"/>
            <w:proofErr w:type="gramStart"/>
            <w:r w:rsidRPr="0015516E">
              <w:rPr>
                <w:rFonts w:ascii="Times New Roman" w:eastAsia="Times New Roman" w:hAnsi="Times New Roman" w:cs="Times New Roman"/>
                <w:sz w:val="24"/>
                <w:szCs w:val="24"/>
                <w:lang w:eastAsia="ru-RU"/>
              </w:rPr>
              <w:t>интернет-трафика</w:t>
            </w:r>
            <w:proofErr w:type="spellEnd"/>
            <w:proofErr w:type="gramEnd"/>
            <w:r w:rsidRPr="0015516E">
              <w:rPr>
                <w:rFonts w:ascii="Times New Roman" w:eastAsia="Times New Roman" w:hAnsi="Times New Roman" w:cs="Times New Roman"/>
                <w:sz w:val="24"/>
                <w:szCs w:val="24"/>
                <w:lang w:eastAsia="ru-RU"/>
              </w:rPr>
              <w:t>, в общем числе соответствующих организаций</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Единица измерения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Процентов</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4</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Тип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Показатель непосредственного результата</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5</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Порядок формирования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Показатель определяется как отношение количества ГОО, МОО, </w:t>
            </w:r>
            <w:proofErr w:type="gramStart"/>
            <w:r w:rsidRPr="0015516E">
              <w:rPr>
                <w:rFonts w:ascii="Times New Roman" w:eastAsia="Times New Roman" w:hAnsi="Times New Roman" w:cs="Times New Roman"/>
                <w:sz w:val="24"/>
                <w:szCs w:val="24"/>
                <w:lang w:eastAsia="ru-RU"/>
              </w:rPr>
              <w:t>обеспечивающих</w:t>
            </w:r>
            <w:proofErr w:type="gramEnd"/>
            <w:r w:rsidRPr="0015516E">
              <w:rPr>
                <w:rFonts w:ascii="Times New Roman" w:eastAsia="Times New Roman" w:hAnsi="Times New Roman" w:cs="Times New Roman"/>
                <w:sz w:val="24"/>
                <w:szCs w:val="24"/>
                <w:lang w:eastAsia="ru-RU"/>
              </w:rPr>
              <w:t xml:space="preserve"> </w:t>
            </w:r>
            <w:proofErr w:type="spellStart"/>
            <w:r w:rsidRPr="0015516E">
              <w:rPr>
                <w:rFonts w:ascii="Times New Roman" w:eastAsia="Times New Roman" w:hAnsi="Times New Roman" w:cs="Times New Roman"/>
                <w:sz w:val="24"/>
                <w:szCs w:val="24"/>
                <w:lang w:eastAsia="ru-RU"/>
              </w:rPr>
              <w:t>контентную</w:t>
            </w:r>
            <w:proofErr w:type="spellEnd"/>
            <w:r w:rsidRPr="0015516E">
              <w:rPr>
                <w:rFonts w:ascii="Times New Roman" w:eastAsia="Times New Roman" w:hAnsi="Times New Roman" w:cs="Times New Roman"/>
                <w:sz w:val="24"/>
                <w:szCs w:val="24"/>
                <w:lang w:eastAsia="ru-RU"/>
              </w:rPr>
              <w:t xml:space="preserve"> фильтрацию </w:t>
            </w:r>
            <w:proofErr w:type="spellStart"/>
            <w:r w:rsidRPr="0015516E">
              <w:rPr>
                <w:rFonts w:ascii="Times New Roman" w:eastAsia="Times New Roman" w:hAnsi="Times New Roman" w:cs="Times New Roman"/>
                <w:sz w:val="24"/>
                <w:szCs w:val="24"/>
                <w:lang w:eastAsia="ru-RU"/>
              </w:rPr>
              <w:t>интернет-трафика</w:t>
            </w:r>
            <w:proofErr w:type="spellEnd"/>
            <w:r w:rsidRPr="0015516E">
              <w:rPr>
                <w:rFonts w:ascii="Times New Roman" w:eastAsia="Times New Roman" w:hAnsi="Times New Roman" w:cs="Times New Roman"/>
                <w:sz w:val="24"/>
                <w:szCs w:val="24"/>
                <w:lang w:eastAsia="ru-RU"/>
              </w:rPr>
              <w:t>, на конец отчетного периода к общему количеству ГОО, МОО на конец отчетного периода</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6</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Описание системы мониторинга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Мониторинг показателя осуществляется министерством образования Тульской области 2 раза в год на основании ведомственных данных, ведомственных данных министерства здравоохранения Тульской области, министерства культуры Тульской области, министерства молодежной политики Тульской области, комитета Тульской области по спорту, данных администраций муниципальных районов (городских округов) Тульской области</w:t>
            </w:r>
          </w:p>
        </w:tc>
      </w:tr>
    </w:tbl>
    <w:p w:rsidR="0015516E" w:rsidRPr="0015516E" w:rsidRDefault="0015516E" w:rsidP="0015516E">
      <w:pPr>
        <w:spacing w:after="240" w:line="240" w:lineRule="auto"/>
        <w:jc w:val="center"/>
        <w:textAlignment w:val="baseline"/>
        <w:outlineLvl w:val="3"/>
        <w:rPr>
          <w:rFonts w:ascii="Arial" w:eastAsia="Times New Roman" w:hAnsi="Arial" w:cs="Arial"/>
          <w:b/>
          <w:bCs/>
          <w:color w:val="444444"/>
          <w:sz w:val="24"/>
          <w:szCs w:val="24"/>
          <w:lang w:eastAsia="ru-RU"/>
        </w:rPr>
      </w:pP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t xml:space="preserve">ПАСПОРТ ПОКАЗАТЕЛЯ "Доля учреждений социального обслуживания семьи и детей, обеспечивающих </w:t>
      </w:r>
      <w:proofErr w:type="spellStart"/>
      <w:r w:rsidRPr="0015516E">
        <w:rPr>
          <w:rFonts w:ascii="Arial" w:eastAsia="Times New Roman" w:hAnsi="Arial" w:cs="Arial"/>
          <w:b/>
          <w:bCs/>
          <w:color w:val="444444"/>
          <w:sz w:val="24"/>
          <w:szCs w:val="24"/>
          <w:lang w:eastAsia="ru-RU"/>
        </w:rPr>
        <w:t>контентную</w:t>
      </w:r>
      <w:proofErr w:type="spellEnd"/>
      <w:r w:rsidRPr="0015516E">
        <w:rPr>
          <w:rFonts w:ascii="Arial" w:eastAsia="Times New Roman" w:hAnsi="Arial" w:cs="Arial"/>
          <w:b/>
          <w:bCs/>
          <w:color w:val="444444"/>
          <w:sz w:val="24"/>
          <w:szCs w:val="24"/>
          <w:lang w:eastAsia="ru-RU"/>
        </w:rPr>
        <w:t xml:space="preserve"> фильтрацию </w:t>
      </w:r>
      <w:proofErr w:type="spellStart"/>
      <w:proofErr w:type="gramStart"/>
      <w:r w:rsidRPr="0015516E">
        <w:rPr>
          <w:rFonts w:ascii="Arial" w:eastAsia="Times New Roman" w:hAnsi="Arial" w:cs="Arial"/>
          <w:b/>
          <w:bCs/>
          <w:color w:val="444444"/>
          <w:sz w:val="24"/>
          <w:szCs w:val="24"/>
          <w:lang w:eastAsia="ru-RU"/>
        </w:rPr>
        <w:t>интернет-трафика</w:t>
      </w:r>
      <w:proofErr w:type="spellEnd"/>
      <w:proofErr w:type="gramEnd"/>
      <w:r w:rsidRPr="0015516E">
        <w:rPr>
          <w:rFonts w:ascii="Arial" w:eastAsia="Times New Roman" w:hAnsi="Arial" w:cs="Arial"/>
          <w:b/>
          <w:bCs/>
          <w:color w:val="444444"/>
          <w:sz w:val="24"/>
          <w:szCs w:val="24"/>
          <w:lang w:eastAsia="ru-RU"/>
        </w:rPr>
        <w:t>, в общем числе соответствующих учреждений"</w:t>
      </w:r>
    </w:p>
    <w:tbl>
      <w:tblPr>
        <w:tblW w:w="0" w:type="auto"/>
        <w:tblCellMar>
          <w:left w:w="0" w:type="dxa"/>
          <w:right w:w="0" w:type="dxa"/>
        </w:tblCellMar>
        <w:tblLook w:val="04A0"/>
      </w:tblPr>
      <w:tblGrid>
        <w:gridCol w:w="418"/>
        <w:gridCol w:w="3326"/>
        <w:gridCol w:w="5544"/>
      </w:tblGrid>
      <w:tr w:rsidR="0015516E" w:rsidRPr="0015516E" w:rsidTr="0015516E">
        <w:trPr>
          <w:trHeight w:val="15"/>
        </w:trPr>
        <w:tc>
          <w:tcPr>
            <w:tcW w:w="370"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3326"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5544"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r>
      <w:tr w:rsidR="0015516E" w:rsidRPr="0015516E" w:rsidTr="0015516E">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proofErr w:type="gramStart"/>
            <w:r w:rsidRPr="0015516E">
              <w:rPr>
                <w:rFonts w:ascii="Times New Roman" w:eastAsia="Times New Roman" w:hAnsi="Times New Roman" w:cs="Times New Roman"/>
                <w:sz w:val="24"/>
                <w:szCs w:val="24"/>
                <w:lang w:eastAsia="ru-RU"/>
              </w:rPr>
              <w:t>Исполнитель, ответственный за формирование показателя (контактная информация:</w:t>
            </w:r>
            <w:proofErr w:type="gramEnd"/>
            <w:r w:rsidRPr="0015516E">
              <w:rPr>
                <w:rFonts w:ascii="Times New Roman" w:eastAsia="Times New Roman" w:hAnsi="Times New Roman" w:cs="Times New Roman"/>
                <w:sz w:val="24"/>
                <w:szCs w:val="24"/>
                <w:lang w:eastAsia="ru-RU"/>
              </w:rPr>
              <w:t xml:space="preserve"> </w:t>
            </w:r>
            <w:proofErr w:type="gramStart"/>
            <w:r w:rsidRPr="0015516E">
              <w:rPr>
                <w:rFonts w:ascii="Times New Roman" w:eastAsia="Times New Roman" w:hAnsi="Times New Roman" w:cs="Times New Roman"/>
                <w:sz w:val="24"/>
                <w:szCs w:val="24"/>
                <w:lang w:eastAsia="ru-RU"/>
              </w:rPr>
              <w:t>Ф.И.О., должность, телефон, адрес электронной почты)</w:t>
            </w:r>
            <w:proofErr w:type="gramEnd"/>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Воронова Анна Олеговна - референт отдела организации помощи семье и детям и деятельности комиссии по делам несовершеннолетних и защите их прав департамента по вопросам семьи и демографии министерства труда и социальной защиты Тульской области, тел.: 24-51-04, </w:t>
            </w:r>
            <w:proofErr w:type="spellStart"/>
            <w:r w:rsidRPr="0015516E">
              <w:rPr>
                <w:rFonts w:ascii="Times New Roman" w:eastAsia="Times New Roman" w:hAnsi="Times New Roman" w:cs="Times New Roman"/>
                <w:sz w:val="24"/>
                <w:szCs w:val="24"/>
                <w:lang w:eastAsia="ru-RU"/>
              </w:rPr>
              <w:t>доб</w:t>
            </w:r>
            <w:proofErr w:type="spellEnd"/>
            <w:r w:rsidRPr="0015516E">
              <w:rPr>
                <w:rFonts w:ascii="Times New Roman" w:eastAsia="Times New Roman" w:hAnsi="Times New Roman" w:cs="Times New Roman"/>
                <w:sz w:val="24"/>
                <w:szCs w:val="24"/>
                <w:lang w:eastAsia="ru-RU"/>
              </w:rPr>
              <w:t xml:space="preserve">. 35-17, </w:t>
            </w:r>
            <w:proofErr w:type="spellStart"/>
            <w:r w:rsidRPr="0015516E">
              <w:rPr>
                <w:rFonts w:ascii="Times New Roman" w:eastAsia="Times New Roman" w:hAnsi="Times New Roman" w:cs="Times New Roman"/>
                <w:sz w:val="24"/>
                <w:szCs w:val="24"/>
                <w:lang w:eastAsia="ru-RU"/>
              </w:rPr>
              <w:t>e-mail</w:t>
            </w:r>
            <w:proofErr w:type="spellEnd"/>
            <w:r w:rsidRPr="0015516E">
              <w:rPr>
                <w:rFonts w:ascii="Times New Roman" w:eastAsia="Times New Roman" w:hAnsi="Times New Roman" w:cs="Times New Roman"/>
                <w:sz w:val="24"/>
                <w:szCs w:val="24"/>
                <w:lang w:eastAsia="ru-RU"/>
              </w:rPr>
              <w:t>: anna.voronova@tularegion.ru</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Номер паспорта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Наименование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Доля учреждений социального обслуживания семьи и детей, обеспечивающих </w:t>
            </w:r>
            <w:proofErr w:type="spellStart"/>
            <w:r w:rsidRPr="0015516E">
              <w:rPr>
                <w:rFonts w:ascii="Times New Roman" w:eastAsia="Times New Roman" w:hAnsi="Times New Roman" w:cs="Times New Roman"/>
                <w:sz w:val="24"/>
                <w:szCs w:val="24"/>
                <w:lang w:eastAsia="ru-RU"/>
              </w:rPr>
              <w:t>контентную</w:t>
            </w:r>
            <w:proofErr w:type="spellEnd"/>
            <w:r w:rsidRPr="0015516E">
              <w:rPr>
                <w:rFonts w:ascii="Times New Roman" w:eastAsia="Times New Roman" w:hAnsi="Times New Roman" w:cs="Times New Roman"/>
                <w:sz w:val="24"/>
                <w:szCs w:val="24"/>
                <w:lang w:eastAsia="ru-RU"/>
              </w:rPr>
              <w:t xml:space="preserve"> фильтрацию </w:t>
            </w:r>
            <w:proofErr w:type="spellStart"/>
            <w:proofErr w:type="gramStart"/>
            <w:r w:rsidRPr="0015516E">
              <w:rPr>
                <w:rFonts w:ascii="Times New Roman" w:eastAsia="Times New Roman" w:hAnsi="Times New Roman" w:cs="Times New Roman"/>
                <w:sz w:val="24"/>
                <w:szCs w:val="24"/>
                <w:lang w:eastAsia="ru-RU"/>
              </w:rPr>
              <w:t>интернет-трафика</w:t>
            </w:r>
            <w:proofErr w:type="spellEnd"/>
            <w:proofErr w:type="gramEnd"/>
            <w:r w:rsidRPr="0015516E">
              <w:rPr>
                <w:rFonts w:ascii="Times New Roman" w:eastAsia="Times New Roman" w:hAnsi="Times New Roman" w:cs="Times New Roman"/>
                <w:sz w:val="24"/>
                <w:szCs w:val="24"/>
                <w:lang w:eastAsia="ru-RU"/>
              </w:rPr>
              <w:t>, в общем числе соответствующих учреждений</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Единица измерения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Процентов</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4</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Тип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Показатель непосредственного результата</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5</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Порядок формирования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Показатель определяется как отношение количества учреждений социального обслуживания семьи и детей, обеспечивающих </w:t>
            </w:r>
            <w:proofErr w:type="spellStart"/>
            <w:r w:rsidRPr="0015516E">
              <w:rPr>
                <w:rFonts w:ascii="Times New Roman" w:eastAsia="Times New Roman" w:hAnsi="Times New Roman" w:cs="Times New Roman"/>
                <w:sz w:val="24"/>
                <w:szCs w:val="24"/>
                <w:lang w:eastAsia="ru-RU"/>
              </w:rPr>
              <w:t>контентную</w:t>
            </w:r>
            <w:proofErr w:type="spellEnd"/>
            <w:r w:rsidRPr="0015516E">
              <w:rPr>
                <w:rFonts w:ascii="Times New Roman" w:eastAsia="Times New Roman" w:hAnsi="Times New Roman" w:cs="Times New Roman"/>
                <w:sz w:val="24"/>
                <w:szCs w:val="24"/>
                <w:lang w:eastAsia="ru-RU"/>
              </w:rPr>
              <w:t xml:space="preserve"> фильтрацию </w:t>
            </w:r>
            <w:proofErr w:type="spellStart"/>
            <w:proofErr w:type="gramStart"/>
            <w:r w:rsidRPr="0015516E">
              <w:rPr>
                <w:rFonts w:ascii="Times New Roman" w:eastAsia="Times New Roman" w:hAnsi="Times New Roman" w:cs="Times New Roman"/>
                <w:sz w:val="24"/>
                <w:szCs w:val="24"/>
                <w:lang w:eastAsia="ru-RU"/>
              </w:rPr>
              <w:t>интернет-трафика</w:t>
            </w:r>
            <w:proofErr w:type="spellEnd"/>
            <w:proofErr w:type="gramEnd"/>
            <w:r w:rsidRPr="0015516E">
              <w:rPr>
                <w:rFonts w:ascii="Times New Roman" w:eastAsia="Times New Roman" w:hAnsi="Times New Roman" w:cs="Times New Roman"/>
                <w:sz w:val="24"/>
                <w:szCs w:val="24"/>
                <w:lang w:eastAsia="ru-RU"/>
              </w:rPr>
              <w:t>, на конец отчетного периода к общему количеству учреждений социального обслуживания семьи и детей на конец отчетного периода</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6</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Описание системы </w:t>
            </w:r>
            <w:r w:rsidRPr="0015516E">
              <w:rPr>
                <w:rFonts w:ascii="Times New Roman" w:eastAsia="Times New Roman" w:hAnsi="Times New Roman" w:cs="Times New Roman"/>
                <w:sz w:val="24"/>
                <w:szCs w:val="24"/>
                <w:lang w:eastAsia="ru-RU"/>
              </w:rPr>
              <w:lastRenderedPageBreak/>
              <w:t>мониторинга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 xml:space="preserve">Мониторинг показателя осуществляется </w:t>
            </w:r>
            <w:r w:rsidRPr="0015516E">
              <w:rPr>
                <w:rFonts w:ascii="Times New Roman" w:eastAsia="Times New Roman" w:hAnsi="Times New Roman" w:cs="Times New Roman"/>
                <w:sz w:val="24"/>
                <w:szCs w:val="24"/>
                <w:lang w:eastAsia="ru-RU"/>
              </w:rPr>
              <w:lastRenderedPageBreak/>
              <w:t>министерством труда и социальной защиты Тульской области 2 раза в год на основании ведомственных данных</w:t>
            </w:r>
          </w:p>
        </w:tc>
      </w:tr>
    </w:tbl>
    <w:p w:rsidR="0015516E" w:rsidRPr="0015516E" w:rsidRDefault="0015516E" w:rsidP="0015516E">
      <w:pPr>
        <w:spacing w:after="240" w:line="240" w:lineRule="auto"/>
        <w:jc w:val="center"/>
        <w:textAlignment w:val="baseline"/>
        <w:outlineLvl w:val="3"/>
        <w:rPr>
          <w:rFonts w:ascii="Arial" w:eastAsia="Times New Roman" w:hAnsi="Arial" w:cs="Arial"/>
          <w:b/>
          <w:bCs/>
          <w:color w:val="444444"/>
          <w:sz w:val="24"/>
          <w:szCs w:val="24"/>
          <w:lang w:eastAsia="ru-RU"/>
        </w:rPr>
      </w:pPr>
      <w:r w:rsidRPr="0015516E">
        <w:rPr>
          <w:rFonts w:ascii="Arial" w:eastAsia="Times New Roman" w:hAnsi="Arial" w:cs="Arial"/>
          <w:b/>
          <w:bCs/>
          <w:color w:val="444444"/>
          <w:sz w:val="24"/>
          <w:szCs w:val="24"/>
          <w:lang w:eastAsia="ru-RU"/>
        </w:rPr>
        <w:lastRenderedPageBreak/>
        <w:br/>
      </w:r>
      <w:r w:rsidRPr="0015516E">
        <w:rPr>
          <w:rFonts w:ascii="Arial" w:eastAsia="Times New Roman" w:hAnsi="Arial" w:cs="Arial"/>
          <w:b/>
          <w:bCs/>
          <w:color w:val="444444"/>
          <w:sz w:val="24"/>
          <w:szCs w:val="24"/>
          <w:lang w:eastAsia="ru-RU"/>
        </w:rPr>
        <w:br/>
        <w:t xml:space="preserve">ПАСПОРТ ПОКАЗАТЕЛЯ "Доля обучающихся ГОО, МОО, ГПОО, охваченных мероприятиями по </w:t>
      </w:r>
      <w:proofErr w:type="spellStart"/>
      <w:r w:rsidRPr="0015516E">
        <w:rPr>
          <w:rFonts w:ascii="Arial" w:eastAsia="Times New Roman" w:hAnsi="Arial" w:cs="Arial"/>
          <w:b/>
          <w:bCs/>
          <w:color w:val="444444"/>
          <w:sz w:val="24"/>
          <w:szCs w:val="24"/>
          <w:lang w:eastAsia="ru-RU"/>
        </w:rPr>
        <w:t>медиабезопасности</w:t>
      </w:r>
      <w:proofErr w:type="spellEnd"/>
      <w:r w:rsidRPr="0015516E">
        <w:rPr>
          <w:rFonts w:ascii="Arial" w:eastAsia="Times New Roman" w:hAnsi="Arial" w:cs="Arial"/>
          <w:b/>
          <w:bCs/>
          <w:color w:val="444444"/>
          <w:sz w:val="24"/>
          <w:szCs w:val="24"/>
          <w:lang w:eastAsia="ru-RU"/>
        </w:rPr>
        <w:t>, в общей численности обучающихся соответствующих организаций"</w:t>
      </w:r>
    </w:p>
    <w:tbl>
      <w:tblPr>
        <w:tblW w:w="0" w:type="auto"/>
        <w:tblCellMar>
          <w:left w:w="0" w:type="dxa"/>
          <w:right w:w="0" w:type="dxa"/>
        </w:tblCellMar>
        <w:tblLook w:val="04A0"/>
      </w:tblPr>
      <w:tblGrid>
        <w:gridCol w:w="418"/>
        <w:gridCol w:w="3326"/>
        <w:gridCol w:w="5544"/>
      </w:tblGrid>
      <w:tr w:rsidR="0015516E" w:rsidRPr="0015516E" w:rsidTr="0015516E">
        <w:trPr>
          <w:trHeight w:val="15"/>
        </w:trPr>
        <w:tc>
          <w:tcPr>
            <w:tcW w:w="370"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3326"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5544"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r>
      <w:tr w:rsidR="0015516E" w:rsidRPr="0015516E" w:rsidTr="0015516E">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proofErr w:type="gramStart"/>
            <w:r w:rsidRPr="0015516E">
              <w:rPr>
                <w:rFonts w:ascii="Times New Roman" w:eastAsia="Times New Roman" w:hAnsi="Times New Roman" w:cs="Times New Roman"/>
                <w:sz w:val="24"/>
                <w:szCs w:val="24"/>
                <w:lang w:eastAsia="ru-RU"/>
              </w:rPr>
              <w:t>Исполнитель, ответственный за формирование показателя (контактная информация:</w:t>
            </w:r>
            <w:proofErr w:type="gramEnd"/>
            <w:r w:rsidRPr="0015516E">
              <w:rPr>
                <w:rFonts w:ascii="Times New Roman" w:eastAsia="Times New Roman" w:hAnsi="Times New Roman" w:cs="Times New Roman"/>
                <w:sz w:val="24"/>
                <w:szCs w:val="24"/>
                <w:lang w:eastAsia="ru-RU"/>
              </w:rPr>
              <w:t xml:space="preserve"> </w:t>
            </w:r>
            <w:proofErr w:type="gramStart"/>
            <w:r w:rsidRPr="0015516E">
              <w:rPr>
                <w:rFonts w:ascii="Times New Roman" w:eastAsia="Times New Roman" w:hAnsi="Times New Roman" w:cs="Times New Roman"/>
                <w:sz w:val="24"/>
                <w:szCs w:val="24"/>
                <w:lang w:eastAsia="ru-RU"/>
              </w:rPr>
              <w:t>Ф.И.О., должность, телефон, адрес электронной почты)</w:t>
            </w:r>
            <w:proofErr w:type="gramEnd"/>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proofErr w:type="spellStart"/>
            <w:r w:rsidRPr="0015516E">
              <w:rPr>
                <w:rFonts w:ascii="Times New Roman" w:eastAsia="Times New Roman" w:hAnsi="Times New Roman" w:cs="Times New Roman"/>
                <w:sz w:val="24"/>
                <w:szCs w:val="24"/>
                <w:lang w:eastAsia="ru-RU"/>
              </w:rPr>
              <w:t>Антохина</w:t>
            </w:r>
            <w:proofErr w:type="spellEnd"/>
            <w:r w:rsidRPr="0015516E">
              <w:rPr>
                <w:rFonts w:ascii="Times New Roman" w:eastAsia="Times New Roman" w:hAnsi="Times New Roman" w:cs="Times New Roman"/>
                <w:sz w:val="24"/>
                <w:szCs w:val="24"/>
                <w:lang w:eastAsia="ru-RU"/>
              </w:rPr>
              <w:t xml:space="preserve"> Татьяна Александровна - референт отдела развития дошкольного, общего и дополнительного образования и воспитания департамента образования министерства образования Тульской области, тел.: 24-51-04, </w:t>
            </w:r>
            <w:proofErr w:type="spellStart"/>
            <w:r w:rsidRPr="0015516E">
              <w:rPr>
                <w:rFonts w:ascii="Times New Roman" w:eastAsia="Times New Roman" w:hAnsi="Times New Roman" w:cs="Times New Roman"/>
                <w:sz w:val="24"/>
                <w:szCs w:val="24"/>
                <w:lang w:eastAsia="ru-RU"/>
              </w:rPr>
              <w:t>доб</w:t>
            </w:r>
            <w:proofErr w:type="spellEnd"/>
            <w:r w:rsidRPr="0015516E">
              <w:rPr>
                <w:rFonts w:ascii="Times New Roman" w:eastAsia="Times New Roman" w:hAnsi="Times New Roman" w:cs="Times New Roman"/>
                <w:sz w:val="24"/>
                <w:szCs w:val="24"/>
                <w:lang w:eastAsia="ru-RU"/>
              </w:rPr>
              <w:t xml:space="preserve">. 26-17, </w:t>
            </w:r>
            <w:proofErr w:type="spellStart"/>
            <w:proofErr w:type="gramStart"/>
            <w:r w:rsidRPr="0015516E">
              <w:rPr>
                <w:rFonts w:ascii="Times New Roman" w:eastAsia="Times New Roman" w:hAnsi="Times New Roman" w:cs="Times New Roman"/>
                <w:sz w:val="24"/>
                <w:szCs w:val="24"/>
                <w:lang w:eastAsia="ru-RU"/>
              </w:rPr>
              <w:t>е</w:t>
            </w:r>
            <w:proofErr w:type="gramEnd"/>
            <w:r w:rsidRPr="0015516E">
              <w:rPr>
                <w:rFonts w:ascii="Times New Roman" w:eastAsia="Times New Roman" w:hAnsi="Times New Roman" w:cs="Times New Roman"/>
                <w:sz w:val="24"/>
                <w:szCs w:val="24"/>
                <w:lang w:eastAsia="ru-RU"/>
              </w:rPr>
              <w:t>-mail</w:t>
            </w:r>
            <w:proofErr w:type="spellEnd"/>
            <w:r w:rsidRPr="0015516E">
              <w:rPr>
                <w:rFonts w:ascii="Times New Roman" w:eastAsia="Times New Roman" w:hAnsi="Times New Roman" w:cs="Times New Roman"/>
                <w:sz w:val="24"/>
                <w:szCs w:val="24"/>
                <w:lang w:eastAsia="ru-RU"/>
              </w:rPr>
              <w:t>: Tatyana.Antohina@tularegion.ru</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Номер паспорта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Наименование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Доля обучающихся ГОО, МОО, ГПОО, охваченных мероприятиями по </w:t>
            </w:r>
            <w:proofErr w:type="spellStart"/>
            <w:r w:rsidRPr="0015516E">
              <w:rPr>
                <w:rFonts w:ascii="Times New Roman" w:eastAsia="Times New Roman" w:hAnsi="Times New Roman" w:cs="Times New Roman"/>
                <w:sz w:val="24"/>
                <w:szCs w:val="24"/>
                <w:lang w:eastAsia="ru-RU"/>
              </w:rPr>
              <w:t>медиабезопасности</w:t>
            </w:r>
            <w:proofErr w:type="spellEnd"/>
            <w:r w:rsidRPr="0015516E">
              <w:rPr>
                <w:rFonts w:ascii="Times New Roman" w:eastAsia="Times New Roman" w:hAnsi="Times New Roman" w:cs="Times New Roman"/>
                <w:sz w:val="24"/>
                <w:szCs w:val="24"/>
                <w:lang w:eastAsia="ru-RU"/>
              </w:rPr>
              <w:t>, в общей численности обучающихся соответствующих организаций</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Единица измерения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Тысяч человек</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4</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Тип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Показатель конечного результата</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5</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Порядок формирования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Показатель определяется как отношение численности обучающихся ГОО, МОО, ГПОО, охваченных мероприятиями по </w:t>
            </w:r>
            <w:proofErr w:type="spellStart"/>
            <w:r w:rsidRPr="0015516E">
              <w:rPr>
                <w:rFonts w:ascii="Times New Roman" w:eastAsia="Times New Roman" w:hAnsi="Times New Roman" w:cs="Times New Roman"/>
                <w:sz w:val="24"/>
                <w:szCs w:val="24"/>
                <w:lang w:eastAsia="ru-RU"/>
              </w:rPr>
              <w:t>медиабезопасности</w:t>
            </w:r>
            <w:proofErr w:type="spellEnd"/>
            <w:r w:rsidRPr="0015516E">
              <w:rPr>
                <w:rFonts w:ascii="Times New Roman" w:eastAsia="Times New Roman" w:hAnsi="Times New Roman" w:cs="Times New Roman"/>
                <w:sz w:val="24"/>
                <w:szCs w:val="24"/>
                <w:lang w:eastAsia="ru-RU"/>
              </w:rPr>
              <w:t>, на конец отчетного периода к общей численности обучающихся соответствующих организаций на конец отчетного периода</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6</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Описание системы мониторинга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Мониторинг показателя осуществляется министерством образования Тульской области ежегодно на основании ведомственных данных</w:t>
            </w:r>
          </w:p>
        </w:tc>
      </w:tr>
    </w:tbl>
    <w:p w:rsidR="0015516E" w:rsidRPr="0015516E" w:rsidRDefault="0015516E" w:rsidP="0015516E">
      <w:pPr>
        <w:spacing w:after="240" w:line="240" w:lineRule="auto"/>
        <w:jc w:val="center"/>
        <w:textAlignment w:val="baseline"/>
        <w:outlineLvl w:val="3"/>
        <w:rPr>
          <w:rFonts w:ascii="Arial" w:eastAsia="Times New Roman" w:hAnsi="Arial" w:cs="Arial"/>
          <w:b/>
          <w:bCs/>
          <w:color w:val="444444"/>
          <w:sz w:val="24"/>
          <w:szCs w:val="24"/>
          <w:lang w:eastAsia="ru-RU"/>
        </w:rPr>
      </w:pP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t xml:space="preserve">ПАСПОРТ ПОКАЗАТЕЛЯ "Доля педагогических работников ГОО, МОО, ГПОО, принявших участие в мероприятиях по </w:t>
      </w:r>
      <w:proofErr w:type="spellStart"/>
      <w:r w:rsidRPr="0015516E">
        <w:rPr>
          <w:rFonts w:ascii="Arial" w:eastAsia="Times New Roman" w:hAnsi="Arial" w:cs="Arial"/>
          <w:b/>
          <w:bCs/>
          <w:color w:val="444444"/>
          <w:sz w:val="24"/>
          <w:szCs w:val="24"/>
          <w:lang w:eastAsia="ru-RU"/>
        </w:rPr>
        <w:t>медиабезопасности</w:t>
      </w:r>
      <w:proofErr w:type="spellEnd"/>
      <w:r w:rsidRPr="0015516E">
        <w:rPr>
          <w:rFonts w:ascii="Arial" w:eastAsia="Times New Roman" w:hAnsi="Arial" w:cs="Arial"/>
          <w:b/>
          <w:bCs/>
          <w:color w:val="444444"/>
          <w:sz w:val="24"/>
          <w:szCs w:val="24"/>
          <w:lang w:eastAsia="ru-RU"/>
        </w:rPr>
        <w:t>, в общей численности педагогических работников соответствующих организаций"</w:t>
      </w:r>
    </w:p>
    <w:tbl>
      <w:tblPr>
        <w:tblW w:w="0" w:type="auto"/>
        <w:tblCellMar>
          <w:left w:w="0" w:type="dxa"/>
          <w:right w:w="0" w:type="dxa"/>
        </w:tblCellMar>
        <w:tblLook w:val="04A0"/>
      </w:tblPr>
      <w:tblGrid>
        <w:gridCol w:w="418"/>
        <w:gridCol w:w="3326"/>
        <w:gridCol w:w="5544"/>
      </w:tblGrid>
      <w:tr w:rsidR="0015516E" w:rsidRPr="0015516E" w:rsidTr="0015516E">
        <w:trPr>
          <w:trHeight w:val="15"/>
        </w:trPr>
        <w:tc>
          <w:tcPr>
            <w:tcW w:w="370"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3326"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5544"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r>
      <w:tr w:rsidR="0015516E" w:rsidRPr="0015516E" w:rsidTr="0015516E">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proofErr w:type="gramStart"/>
            <w:r w:rsidRPr="0015516E">
              <w:rPr>
                <w:rFonts w:ascii="Times New Roman" w:eastAsia="Times New Roman" w:hAnsi="Times New Roman" w:cs="Times New Roman"/>
                <w:sz w:val="24"/>
                <w:szCs w:val="24"/>
                <w:lang w:eastAsia="ru-RU"/>
              </w:rPr>
              <w:t>Исполнитель, ответственный за формирование показателя (контактная информация:</w:t>
            </w:r>
            <w:proofErr w:type="gramEnd"/>
            <w:r w:rsidRPr="0015516E">
              <w:rPr>
                <w:rFonts w:ascii="Times New Roman" w:eastAsia="Times New Roman" w:hAnsi="Times New Roman" w:cs="Times New Roman"/>
                <w:sz w:val="24"/>
                <w:szCs w:val="24"/>
                <w:lang w:eastAsia="ru-RU"/>
              </w:rPr>
              <w:t xml:space="preserve"> </w:t>
            </w:r>
            <w:proofErr w:type="gramStart"/>
            <w:r w:rsidRPr="0015516E">
              <w:rPr>
                <w:rFonts w:ascii="Times New Roman" w:eastAsia="Times New Roman" w:hAnsi="Times New Roman" w:cs="Times New Roman"/>
                <w:sz w:val="24"/>
                <w:szCs w:val="24"/>
                <w:lang w:eastAsia="ru-RU"/>
              </w:rPr>
              <w:t>Ф.И.О., должность, телефон, адрес электронной почты)</w:t>
            </w:r>
            <w:proofErr w:type="gramEnd"/>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proofErr w:type="spellStart"/>
            <w:r w:rsidRPr="0015516E">
              <w:rPr>
                <w:rFonts w:ascii="Times New Roman" w:eastAsia="Times New Roman" w:hAnsi="Times New Roman" w:cs="Times New Roman"/>
                <w:sz w:val="24"/>
                <w:szCs w:val="24"/>
                <w:lang w:eastAsia="ru-RU"/>
              </w:rPr>
              <w:t>Антохина</w:t>
            </w:r>
            <w:proofErr w:type="spellEnd"/>
            <w:r w:rsidRPr="0015516E">
              <w:rPr>
                <w:rFonts w:ascii="Times New Roman" w:eastAsia="Times New Roman" w:hAnsi="Times New Roman" w:cs="Times New Roman"/>
                <w:sz w:val="24"/>
                <w:szCs w:val="24"/>
                <w:lang w:eastAsia="ru-RU"/>
              </w:rPr>
              <w:t xml:space="preserve"> Татьяна Александровна - референт отдела развития дошкольного, общего и дополнительного образования и воспитания департамента образования министерства образования Тульской области, тел.: 24-51-04, </w:t>
            </w:r>
            <w:proofErr w:type="spellStart"/>
            <w:r w:rsidRPr="0015516E">
              <w:rPr>
                <w:rFonts w:ascii="Times New Roman" w:eastAsia="Times New Roman" w:hAnsi="Times New Roman" w:cs="Times New Roman"/>
                <w:sz w:val="24"/>
                <w:szCs w:val="24"/>
                <w:lang w:eastAsia="ru-RU"/>
              </w:rPr>
              <w:t>доб</w:t>
            </w:r>
            <w:proofErr w:type="spellEnd"/>
            <w:r w:rsidRPr="0015516E">
              <w:rPr>
                <w:rFonts w:ascii="Times New Roman" w:eastAsia="Times New Roman" w:hAnsi="Times New Roman" w:cs="Times New Roman"/>
                <w:sz w:val="24"/>
                <w:szCs w:val="24"/>
                <w:lang w:eastAsia="ru-RU"/>
              </w:rPr>
              <w:t xml:space="preserve">. 26-17, </w:t>
            </w:r>
            <w:proofErr w:type="spellStart"/>
            <w:proofErr w:type="gramStart"/>
            <w:r w:rsidRPr="0015516E">
              <w:rPr>
                <w:rFonts w:ascii="Times New Roman" w:eastAsia="Times New Roman" w:hAnsi="Times New Roman" w:cs="Times New Roman"/>
                <w:sz w:val="24"/>
                <w:szCs w:val="24"/>
                <w:lang w:eastAsia="ru-RU"/>
              </w:rPr>
              <w:t>е</w:t>
            </w:r>
            <w:proofErr w:type="gramEnd"/>
            <w:r w:rsidRPr="0015516E">
              <w:rPr>
                <w:rFonts w:ascii="Times New Roman" w:eastAsia="Times New Roman" w:hAnsi="Times New Roman" w:cs="Times New Roman"/>
                <w:sz w:val="24"/>
                <w:szCs w:val="24"/>
                <w:lang w:eastAsia="ru-RU"/>
              </w:rPr>
              <w:t>-mail</w:t>
            </w:r>
            <w:proofErr w:type="spellEnd"/>
            <w:r w:rsidRPr="0015516E">
              <w:rPr>
                <w:rFonts w:ascii="Times New Roman" w:eastAsia="Times New Roman" w:hAnsi="Times New Roman" w:cs="Times New Roman"/>
                <w:sz w:val="24"/>
                <w:szCs w:val="24"/>
                <w:lang w:eastAsia="ru-RU"/>
              </w:rPr>
              <w:t>: Tatyana.Antohina@tularegion.ru</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Номер паспорта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4</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Наименование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Доля педагогических работников ГОО, МОО, ГПОО, принявших участие в мероприятиях по </w:t>
            </w:r>
            <w:proofErr w:type="spellStart"/>
            <w:r w:rsidRPr="0015516E">
              <w:rPr>
                <w:rFonts w:ascii="Times New Roman" w:eastAsia="Times New Roman" w:hAnsi="Times New Roman" w:cs="Times New Roman"/>
                <w:sz w:val="24"/>
                <w:szCs w:val="24"/>
                <w:lang w:eastAsia="ru-RU"/>
              </w:rPr>
              <w:t>медиабезопасности</w:t>
            </w:r>
            <w:proofErr w:type="spellEnd"/>
            <w:r w:rsidRPr="0015516E">
              <w:rPr>
                <w:rFonts w:ascii="Times New Roman" w:eastAsia="Times New Roman" w:hAnsi="Times New Roman" w:cs="Times New Roman"/>
                <w:sz w:val="24"/>
                <w:szCs w:val="24"/>
                <w:lang w:eastAsia="ru-RU"/>
              </w:rPr>
              <w:t>, в общей численности педагогических работников соответствующих организаций</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Единица измерения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Процентов</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4</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Тип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Показатель конечного результата</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5</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Порядок формирования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Показатель определяется как отношение численности педагогических работников ГОО, МОО, ГПОО, принявших участие в мероприятиях по </w:t>
            </w:r>
            <w:proofErr w:type="spellStart"/>
            <w:r w:rsidRPr="0015516E">
              <w:rPr>
                <w:rFonts w:ascii="Times New Roman" w:eastAsia="Times New Roman" w:hAnsi="Times New Roman" w:cs="Times New Roman"/>
                <w:sz w:val="24"/>
                <w:szCs w:val="24"/>
                <w:lang w:eastAsia="ru-RU"/>
              </w:rPr>
              <w:t>медиабезопасности</w:t>
            </w:r>
            <w:proofErr w:type="spellEnd"/>
            <w:r w:rsidRPr="0015516E">
              <w:rPr>
                <w:rFonts w:ascii="Times New Roman" w:eastAsia="Times New Roman" w:hAnsi="Times New Roman" w:cs="Times New Roman"/>
                <w:sz w:val="24"/>
                <w:szCs w:val="24"/>
                <w:lang w:eastAsia="ru-RU"/>
              </w:rPr>
              <w:t>, на конец отчетного периода к общему числу педагогических работников соответствующих организаций на конец отчетного периода</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6</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Описание системы мониторинга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Мониторинг показателя осуществляется министерством образования Тульской области ежегодно на основании ведомственных данных</w:t>
            </w:r>
          </w:p>
        </w:tc>
      </w:tr>
    </w:tbl>
    <w:p w:rsidR="0015516E" w:rsidRPr="0015516E" w:rsidRDefault="0015516E" w:rsidP="0015516E">
      <w:pPr>
        <w:spacing w:after="240" w:line="240" w:lineRule="auto"/>
        <w:jc w:val="center"/>
        <w:textAlignment w:val="baseline"/>
        <w:outlineLvl w:val="3"/>
        <w:rPr>
          <w:rFonts w:ascii="Arial" w:eastAsia="Times New Roman" w:hAnsi="Arial" w:cs="Arial"/>
          <w:b/>
          <w:bCs/>
          <w:color w:val="444444"/>
          <w:sz w:val="24"/>
          <w:szCs w:val="24"/>
          <w:lang w:eastAsia="ru-RU"/>
        </w:rPr>
      </w:pP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t xml:space="preserve">ПАСПОРТ ПОКАЗАТЕЛЯ "Численность родителей (законных представителей) несовершеннолетних обучающихся ГОО, МОО, ГПОО, участвующих в мероприятиях по </w:t>
      </w:r>
      <w:proofErr w:type="spellStart"/>
      <w:r w:rsidRPr="0015516E">
        <w:rPr>
          <w:rFonts w:ascii="Arial" w:eastAsia="Times New Roman" w:hAnsi="Arial" w:cs="Arial"/>
          <w:b/>
          <w:bCs/>
          <w:color w:val="444444"/>
          <w:sz w:val="24"/>
          <w:szCs w:val="24"/>
          <w:lang w:eastAsia="ru-RU"/>
        </w:rPr>
        <w:t>медиабезопасности</w:t>
      </w:r>
      <w:proofErr w:type="spellEnd"/>
      <w:r w:rsidRPr="0015516E">
        <w:rPr>
          <w:rFonts w:ascii="Arial" w:eastAsia="Times New Roman" w:hAnsi="Arial" w:cs="Arial"/>
          <w:b/>
          <w:bCs/>
          <w:color w:val="444444"/>
          <w:sz w:val="24"/>
          <w:szCs w:val="24"/>
          <w:lang w:eastAsia="ru-RU"/>
        </w:rPr>
        <w:t>"</w:t>
      </w:r>
    </w:p>
    <w:tbl>
      <w:tblPr>
        <w:tblW w:w="0" w:type="auto"/>
        <w:tblCellMar>
          <w:left w:w="0" w:type="dxa"/>
          <w:right w:w="0" w:type="dxa"/>
        </w:tblCellMar>
        <w:tblLook w:val="04A0"/>
      </w:tblPr>
      <w:tblGrid>
        <w:gridCol w:w="418"/>
        <w:gridCol w:w="3326"/>
        <w:gridCol w:w="5544"/>
      </w:tblGrid>
      <w:tr w:rsidR="0015516E" w:rsidRPr="0015516E" w:rsidTr="0015516E">
        <w:trPr>
          <w:trHeight w:val="15"/>
        </w:trPr>
        <w:tc>
          <w:tcPr>
            <w:tcW w:w="370"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3326"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5544"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r>
      <w:tr w:rsidR="0015516E" w:rsidRPr="0015516E" w:rsidTr="0015516E">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proofErr w:type="gramStart"/>
            <w:r w:rsidRPr="0015516E">
              <w:rPr>
                <w:rFonts w:ascii="Times New Roman" w:eastAsia="Times New Roman" w:hAnsi="Times New Roman" w:cs="Times New Roman"/>
                <w:sz w:val="24"/>
                <w:szCs w:val="24"/>
                <w:lang w:eastAsia="ru-RU"/>
              </w:rPr>
              <w:t>Исполнитель, ответственный за формирование показателя (контактная информация:</w:t>
            </w:r>
            <w:proofErr w:type="gramEnd"/>
            <w:r w:rsidRPr="0015516E">
              <w:rPr>
                <w:rFonts w:ascii="Times New Roman" w:eastAsia="Times New Roman" w:hAnsi="Times New Roman" w:cs="Times New Roman"/>
                <w:sz w:val="24"/>
                <w:szCs w:val="24"/>
                <w:lang w:eastAsia="ru-RU"/>
              </w:rPr>
              <w:t xml:space="preserve"> </w:t>
            </w:r>
            <w:proofErr w:type="gramStart"/>
            <w:r w:rsidRPr="0015516E">
              <w:rPr>
                <w:rFonts w:ascii="Times New Roman" w:eastAsia="Times New Roman" w:hAnsi="Times New Roman" w:cs="Times New Roman"/>
                <w:sz w:val="24"/>
                <w:szCs w:val="24"/>
                <w:lang w:eastAsia="ru-RU"/>
              </w:rPr>
              <w:t>Ф.И.О., должность, телефон, адрес электронной почты)</w:t>
            </w:r>
            <w:proofErr w:type="gramEnd"/>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proofErr w:type="spellStart"/>
            <w:r w:rsidRPr="0015516E">
              <w:rPr>
                <w:rFonts w:ascii="Times New Roman" w:eastAsia="Times New Roman" w:hAnsi="Times New Roman" w:cs="Times New Roman"/>
                <w:sz w:val="24"/>
                <w:szCs w:val="24"/>
                <w:lang w:eastAsia="ru-RU"/>
              </w:rPr>
              <w:t>Антохина</w:t>
            </w:r>
            <w:proofErr w:type="spellEnd"/>
            <w:r w:rsidRPr="0015516E">
              <w:rPr>
                <w:rFonts w:ascii="Times New Roman" w:eastAsia="Times New Roman" w:hAnsi="Times New Roman" w:cs="Times New Roman"/>
                <w:sz w:val="24"/>
                <w:szCs w:val="24"/>
                <w:lang w:eastAsia="ru-RU"/>
              </w:rPr>
              <w:t xml:space="preserve"> Татьяна Александровна - референт отдела развития дошкольного, общего и дополнительного образования и воспитания департамента образования министерства образования Тульской области, тел.: 24-51-04, </w:t>
            </w:r>
            <w:proofErr w:type="spellStart"/>
            <w:r w:rsidRPr="0015516E">
              <w:rPr>
                <w:rFonts w:ascii="Times New Roman" w:eastAsia="Times New Roman" w:hAnsi="Times New Roman" w:cs="Times New Roman"/>
                <w:sz w:val="24"/>
                <w:szCs w:val="24"/>
                <w:lang w:eastAsia="ru-RU"/>
              </w:rPr>
              <w:t>доб</w:t>
            </w:r>
            <w:proofErr w:type="spellEnd"/>
            <w:r w:rsidRPr="0015516E">
              <w:rPr>
                <w:rFonts w:ascii="Times New Roman" w:eastAsia="Times New Roman" w:hAnsi="Times New Roman" w:cs="Times New Roman"/>
                <w:sz w:val="24"/>
                <w:szCs w:val="24"/>
                <w:lang w:eastAsia="ru-RU"/>
              </w:rPr>
              <w:t xml:space="preserve">. 26-17, </w:t>
            </w:r>
            <w:proofErr w:type="spellStart"/>
            <w:proofErr w:type="gramStart"/>
            <w:r w:rsidRPr="0015516E">
              <w:rPr>
                <w:rFonts w:ascii="Times New Roman" w:eastAsia="Times New Roman" w:hAnsi="Times New Roman" w:cs="Times New Roman"/>
                <w:sz w:val="24"/>
                <w:szCs w:val="24"/>
                <w:lang w:eastAsia="ru-RU"/>
              </w:rPr>
              <w:t>е</w:t>
            </w:r>
            <w:proofErr w:type="gramEnd"/>
            <w:r w:rsidRPr="0015516E">
              <w:rPr>
                <w:rFonts w:ascii="Times New Roman" w:eastAsia="Times New Roman" w:hAnsi="Times New Roman" w:cs="Times New Roman"/>
                <w:sz w:val="24"/>
                <w:szCs w:val="24"/>
                <w:lang w:eastAsia="ru-RU"/>
              </w:rPr>
              <w:t>-mail</w:t>
            </w:r>
            <w:proofErr w:type="spellEnd"/>
            <w:r w:rsidRPr="0015516E">
              <w:rPr>
                <w:rFonts w:ascii="Times New Roman" w:eastAsia="Times New Roman" w:hAnsi="Times New Roman" w:cs="Times New Roman"/>
                <w:sz w:val="24"/>
                <w:szCs w:val="24"/>
                <w:lang w:eastAsia="ru-RU"/>
              </w:rPr>
              <w:t>: Tatyana.Antohina@tularegion.ru</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Номер паспорта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5</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Наименование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Численность родителей (законных представителей) несовершеннолетних обучающихся ГОО, МОО, ГПОО, участвующих в мероприятиях по </w:t>
            </w:r>
            <w:proofErr w:type="spellStart"/>
            <w:r w:rsidRPr="0015516E">
              <w:rPr>
                <w:rFonts w:ascii="Times New Roman" w:eastAsia="Times New Roman" w:hAnsi="Times New Roman" w:cs="Times New Roman"/>
                <w:sz w:val="24"/>
                <w:szCs w:val="24"/>
                <w:lang w:eastAsia="ru-RU"/>
              </w:rPr>
              <w:t>медиабезопасности</w:t>
            </w:r>
            <w:proofErr w:type="spellEnd"/>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Единица измерения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Тысяч человек</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4</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Тип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Показатель конечного результата</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5</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Порядок формирования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Показатель определяется путем суммирования численности родителей (законных представителей), участвующих в мероприятиях по </w:t>
            </w:r>
            <w:proofErr w:type="spellStart"/>
            <w:r w:rsidRPr="0015516E">
              <w:rPr>
                <w:rFonts w:ascii="Times New Roman" w:eastAsia="Times New Roman" w:hAnsi="Times New Roman" w:cs="Times New Roman"/>
                <w:sz w:val="24"/>
                <w:szCs w:val="24"/>
                <w:lang w:eastAsia="ru-RU"/>
              </w:rPr>
              <w:t>медиабезопасности</w:t>
            </w:r>
            <w:proofErr w:type="spellEnd"/>
            <w:r w:rsidRPr="0015516E">
              <w:rPr>
                <w:rFonts w:ascii="Times New Roman" w:eastAsia="Times New Roman" w:hAnsi="Times New Roman" w:cs="Times New Roman"/>
                <w:sz w:val="24"/>
                <w:szCs w:val="24"/>
                <w:lang w:eastAsia="ru-RU"/>
              </w:rPr>
              <w:t>, на конец отчетного периода</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6</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Описание системы мониторинга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Мониторинг показателя осуществляется министерством образования Тульской области ежегодно на основании ведомственных данных</w:t>
            </w:r>
          </w:p>
        </w:tc>
      </w:tr>
    </w:tbl>
    <w:p w:rsidR="0015516E" w:rsidRPr="0015516E" w:rsidRDefault="0015516E" w:rsidP="0015516E">
      <w:pPr>
        <w:spacing w:after="240" w:line="240" w:lineRule="auto"/>
        <w:jc w:val="center"/>
        <w:textAlignment w:val="baseline"/>
        <w:outlineLvl w:val="3"/>
        <w:rPr>
          <w:rFonts w:ascii="Arial" w:eastAsia="Times New Roman" w:hAnsi="Arial" w:cs="Arial"/>
          <w:b/>
          <w:bCs/>
          <w:color w:val="444444"/>
          <w:sz w:val="24"/>
          <w:szCs w:val="24"/>
          <w:lang w:eastAsia="ru-RU"/>
        </w:rPr>
      </w:pP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t>ПАСПОРТ ПОКАЗАТЕЛЯ "Доля рабочих мест в государственных и муниципальных библиотеках с доступом к сети информационно-телекоммуникационной сети "Интернет", обслуживающих несовершеннолетних, обеспеченных средствами информационной защиты, в общем числе рабочих мест соответствующих учреждений"</w:t>
      </w:r>
    </w:p>
    <w:tbl>
      <w:tblPr>
        <w:tblW w:w="0" w:type="auto"/>
        <w:tblCellMar>
          <w:left w:w="0" w:type="dxa"/>
          <w:right w:w="0" w:type="dxa"/>
        </w:tblCellMar>
        <w:tblLook w:val="04A0"/>
      </w:tblPr>
      <w:tblGrid>
        <w:gridCol w:w="418"/>
        <w:gridCol w:w="3326"/>
        <w:gridCol w:w="5544"/>
      </w:tblGrid>
      <w:tr w:rsidR="0015516E" w:rsidRPr="0015516E" w:rsidTr="0015516E">
        <w:trPr>
          <w:trHeight w:val="15"/>
        </w:trPr>
        <w:tc>
          <w:tcPr>
            <w:tcW w:w="370"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3326"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5544"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r>
      <w:tr w:rsidR="0015516E" w:rsidRPr="0015516E" w:rsidTr="0015516E">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proofErr w:type="gramStart"/>
            <w:r w:rsidRPr="0015516E">
              <w:rPr>
                <w:rFonts w:ascii="Times New Roman" w:eastAsia="Times New Roman" w:hAnsi="Times New Roman" w:cs="Times New Roman"/>
                <w:sz w:val="24"/>
                <w:szCs w:val="24"/>
                <w:lang w:eastAsia="ru-RU"/>
              </w:rPr>
              <w:t>Исполнитель, ответственный за формирование показателя (контактная информация:</w:t>
            </w:r>
            <w:proofErr w:type="gramEnd"/>
            <w:r w:rsidRPr="0015516E">
              <w:rPr>
                <w:rFonts w:ascii="Times New Roman" w:eastAsia="Times New Roman" w:hAnsi="Times New Roman" w:cs="Times New Roman"/>
                <w:sz w:val="24"/>
                <w:szCs w:val="24"/>
                <w:lang w:eastAsia="ru-RU"/>
              </w:rPr>
              <w:t xml:space="preserve"> </w:t>
            </w:r>
            <w:proofErr w:type="gramStart"/>
            <w:r w:rsidRPr="0015516E">
              <w:rPr>
                <w:rFonts w:ascii="Times New Roman" w:eastAsia="Times New Roman" w:hAnsi="Times New Roman" w:cs="Times New Roman"/>
                <w:sz w:val="24"/>
                <w:szCs w:val="24"/>
                <w:lang w:eastAsia="ru-RU"/>
              </w:rPr>
              <w:t>Ф.И.О., должность, телефон, адрес электронной почты)</w:t>
            </w:r>
            <w:proofErr w:type="gramEnd"/>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proofErr w:type="spellStart"/>
            <w:r w:rsidRPr="0015516E">
              <w:rPr>
                <w:rFonts w:ascii="Times New Roman" w:eastAsia="Times New Roman" w:hAnsi="Times New Roman" w:cs="Times New Roman"/>
                <w:sz w:val="24"/>
                <w:szCs w:val="24"/>
                <w:lang w:eastAsia="ru-RU"/>
              </w:rPr>
              <w:t>Тимошенкова</w:t>
            </w:r>
            <w:proofErr w:type="spellEnd"/>
            <w:r w:rsidRPr="0015516E">
              <w:rPr>
                <w:rFonts w:ascii="Times New Roman" w:eastAsia="Times New Roman" w:hAnsi="Times New Roman" w:cs="Times New Roman"/>
                <w:sz w:val="24"/>
                <w:szCs w:val="24"/>
                <w:lang w:eastAsia="ru-RU"/>
              </w:rPr>
              <w:t xml:space="preserve"> Татьяна Вячеславовна - консультант отдела по искусству, образованию и </w:t>
            </w:r>
            <w:proofErr w:type="spellStart"/>
            <w:r w:rsidRPr="0015516E">
              <w:rPr>
                <w:rFonts w:ascii="Times New Roman" w:eastAsia="Times New Roman" w:hAnsi="Times New Roman" w:cs="Times New Roman"/>
                <w:sz w:val="24"/>
                <w:szCs w:val="24"/>
                <w:lang w:eastAsia="ru-RU"/>
              </w:rPr>
              <w:t>культурно-досуговой</w:t>
            </w:r>
            <w:proofErr w:type="spellEnd"/>
            <w:r w:rsidRPr="0015516E">
              <w:rPr>
                <w:rFonts w:ascii="Times New Roman" w:eastAsia="Times New Roman" w:hAnsi="Times New Roman" w:cs="Times New Roman"/>
                <w:sz w:val="24"/>
                <w:szCs w:val="24"/>
                <w:lang w:eastAsia="ru-RU"/>
              </w:rPr>
              <w:t xml:space="preserve"> деятельности министерства культуры Тульской области, тел.: 24-53-85, 71-75-95, </w:t>
            </w:r>
            <w:proofErr w:type="spellStart"/>
            <w:r w:rsidRPr="0015516E">
              <w:rPr>
                <w:rFonts w:ascii="Times New Roman" w:eastAsia="Times New Roman" w:hAnsi="Times New Roman" w:cs="Times New Roman"/>
                <w:sz w:val="24"/>
                <w:szCs w:val="24"/>
                <w:lang w:eastAsia="ru-RU"/>
              </w:rPr>
              <w:t>доб</w:t>
            </w:r>
            <w:proofErr w:type="spellEnd"/>
            <w:r w:rsidRPr="0015516E">
              <w:rPr>
                <w:rFonts w:ascii="Times New Roman" w:eastAsia="Times New Roman" w:hAnsi="Times New Roman" w:cs="Times New Roman"/>
                <w:sz w:val="24"/>
                <w:szCs w:val="24"/>
                <w:lang w:eastAsia="ru-RU"/>
              </w:rPr>
              <w:t xml:space="preserve">. 34-62, </w:t>
            </w:r>
            <w:proofErr w:type="spellStart"/>
            <w:proofErr w:type="gramStart"/>
            <w:r w:rsidRPr="0015516E">
              <w:rPr>
                <w:rFonts w:ascii="Times New Roman" w:eastAsia="Times New Roman" w:hAnsi="Times New Roman" w:cs="Times New Roman"/>
                <w:sz w:val="24"/>
                <w:szCs w:val="24"/>
                <w:lang w:eastAsia="ru-RU"/>
              </w:rPr>
              <w:t>е</w:t>
            </w:r>
            <w:proofErr w:type="gramEnd"/>
            <w:r w:rsidRPr="0015516E">
              <w:rPr>
                <w:rFonts w:ascii="Times New Roman" w:eastAsia="Times New Roman" w:hAnsi="Times New Roman" w:cs="Times New Roman"/>
                <w:sz w:val="24"/>
                <w:szCs w:val="24"/>
                <w:lang w:eastAsia="ru-RU"/>
              </w:rPr>
              <w:t>-mail</w:t>
            </w:r>
            <w:proofErr w:type="spellEnd"/>
            <w:r w:rsidRPr="0015516E">
              <w:rPr>
                <w:rFonts w:ascii="Times New Roman" w:eastAsia="Times New Roman" w:hAnsi="Times New Roman" w:cs="Times New Roman"/>
                <w:sz w:val="24"/>
                <w:szCs w:val="24"/>
                <w:lang w:eastAsia="ru-RU"/>
              </w:rPr>
              <w:t>: Tatyana.Timoshenkova@tularegion.ru</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Номер паспорта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6</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Наименование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Доля рабочих мест в государственных и муниципальных библиотеках с доступом к сети </w:t>
            </w:r>
            <w:r w:rsidRPr="0015516E">
              <w:rPr>
                <w:rFonts w:ascii="Times New Roman" w:eastAsia="Times New Roman" w:hAnsi="Times New Roman" w:cs="Times New Roman"/>
                <w:sz w:val="24"/>
                <w:szCs w:val="24"/>
                <w:lang w:eastAsia="ru-RU"/>
              </w:rPr>
              <w:lastRenderedPageBreak/>
              <w:t>информационно-телекоммуникационной сети "Интернет", обслуживающих несовершеннолетних, обеспеченных средствами информационной защиты, в общем числе рабочих мест соответствующих учреждений</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3</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Единица измерения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Процентов</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4</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Тип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Показатель непосредственного результата</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5</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Порядок формирования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Показатель определяется как отношение количества рабочих мест в государственных и муниципальных библиотеках с доступом к информационно-телекоммуникационной сети "Интернет", обслуживающих несовершеннолетних, обеспеченных средствами информационной защиты, к общему количеству рабочих мест в государственных и муниципальных библиотеках с доступом к информационно-телекоммуникационной сети "Интернет", обслуживающих несовершеннолетних</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6</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Описание системы мониторинга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Мониторинг показателя осуществляется министерством культуры Тульской области 2 раза в год на основании ведомственных данных</w:t>
            </w:r>
          </w:p>
        </w:tc>
      </w:tr>
    </w:tbl>
    <w:p w:rsidR="0015516E" w:rsidRPr="0015516E" w:rsidRDefault="0015516E" w:rsidP="0015516E">
      <w:pPr>
        <w:spacing w:after="240" w:line="240" w:lineRule="auto"/>
        <w:jc w:val="center"/>
        <w:textAlignment w:val="baseline"/>
        <w:outlineLvl w:val="3"/>
        <w:rPr>
          <w:rFonts w:ascii="Arial" w:eastAsia="Times New Roman" w:hAnsi="Arial" w:cs="Arial"/>
          <w:b/>
          <w:bCs/>
          <w:color w:val="444444"/>
          <w:sz w:val="24"/>
          <w:szCs w:val="24"/>
          <w:lang w:eastAsia="ru-RU"/>
        </w:rPr>
      </w:pP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t>ПАСПОРТ ПОКАЗАТЕЛЯ "Доля ГОО, МОО, ГПОО, участвующих в мониторинговых исследованиях по вопросам обеспечения безопасности и развития детей в информационном пространстве, информатизации образования и психологического сопровождения детей, в общем числе соответствующих организаций"</w:t>
      </w:r>
    </w:p>
    <w:tbl>
      <w:tblPr>
        <w:tblW w:w="0" w:type="auto"/>
        <w:tblCellMar>
          <w:left w:w="0" w:type="dxa"/>
          <w:right w:w="0" w:type="dxa"/>
        </w:tblCellMar>
        <w:tblLook w:val="04A0"/>
      </w:tblPr>
      <w:tblGrid>
        <w:gridCol w:w="418"/>
        <w:gridCol w:w="3326"/>
        <w:gridCol w:w="5544"/>
      </w:tblGrid>
      <w:tr w:rsidR="0015516E" w:rsidRPr="0015516E" w:rsidTr="0015516E">
        <w:trPr>
          <w:trHeight w:val="15"/>
        </w:trPr>
        <w:tc>
          <w:tcPr>
            <w:tcW w:w="370"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3326"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c>
          <w:tcPr>
            <w:tcW w:w="5544" w:type="dxa"/>
            <w:tcBorders>
              <w:top w:val="nil"/>
              <w:left w:val="nil"/>
              <w:bottom w:val="nil"/>
              <w:right w:val="nil"/>
            </w:tcBorders>
            <w:shd w:val="clear" w:color="auto" w:fill="auto"/>
            <w:hideMark/>
          </w:tcPr>
          <w:p w:rsidR="0015516E" w:rsidRPr="0015516E" w:rsidRDefault="0015516E" w:rsidP="0015516E">
            <w:pPr>
              <w:spacing w:after="0" w:line="240" w:lineRule="auto"/>
              <w:rPr>
                <w:rFonts w:ascii="Times New Roman" w:eastAsia="Times New Roman" w:hAnsi="Times New Roman" w:cs="Times New Roman"/>
                <w:sz w:val="2"/>
                <w:szCs w:val="24"/>
                <w:lang w:eastAsia="ru-RU"/>
              </w:rPr>
            </w:pPr>
          </w:p>
        </w:tc>
      </w:tr>
      <w:tr w:rsidR="0015516E" w:rsidRPr="0015516E" w:rsidTr="0015516E">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proofErr w:type="gramStart"/>
            <w:r w:rsidRPr="0015516E">
              <w:rPr>
                <w:rFonts w:ascii="Times New Roman" w:eastAsia="Times New Roman" w:hAnsi="Times New Roman" w:cs="Times New Roman"/>
                <w:sz w:val="24"/>
                <w:szCs w:val="24"/>
                <w:lang w:eastAsia="ru-RU"/>
              </w:rPr>
              <w:t>Исполнитель, ответственный за формирование показателя (контактная информация:</w:t>
            </w:r>
            <w:proofErr w:type="gramEnd"/>
            <w:r w:rsidRPr="0015516E">
              <w:rPr>
                <w:rFonts w:ascii="Times New Roman" w:eastAsia="Times New Roman" w:hAnsi="Times New Roman" w:cs="Times New Roman"/>
                <w:sz w:val="24"/>
                <w:szCs w:val="24"/>
                <w:lang w:eastAsia="ru-RU"/>
              </w:rPr>
              <w:t xml:space="preserve"> </w:t>
            </w:r>
            <w:proofErr w:type="gramStart"/>
            <w:r w:rsidRPr="0015516E">
              <w:rPr>
                <w:rFonts w:ascii="Times New Roman" w:eastAsia="Times New Roman" w:hAnsi="Times New Roman" w:cs="Times New Roman"/>
                <w:sz w:val="24"/>
                <w:szCs w:val="24"/>
                <w:lang w:eastAsia="ru-RU"/>
              </w:rPr>
              <w:t>Ф.И.О., должность, телефон, адрес электронной почты)</w:t>
            </w:r>
            <w:proofErr w:type="gramEnd"/>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proofErr w:type="spellStart"/>
            <w:r w:rsidRPr="0015516E">
              <w:rPr>
                <w:rFonts w:ascii="Times New Roman" w:eastAsia="Times New Roman" w:hAnsi="Times New Roman" w:cs="Times New Roman"/>
                <w:sz w:val="24"/>
                <w:szCs w:val="24"/>
                <w:lang w:eastAsia="ru-RU"/>
              </w:rPr>
              <w:t>Антохина</w:t>
            </w:r>
            <w:proofErr w:type="spellEnd"/>
            <w:r w:rsidRPr="0015516E">
              <w:rPr>
                <w:rFonts w:ascii="Times New Roman" w:eastAsia="Times New Roman" w:hAnsi="Times New Roman" w:cs="Times New Roman"/>
                <w:sz w:val="24"/>
                <w:szCs w:val="24"/>
                <w:lang w:eastAsia="ru-RU"/>
              </w:rPr>
              <w:t xml:space="preserve"> Татьяна Александровна - референт отдела развития дошкольного, общего и дополнительного образования и воспитания департамента образования министерства образования Тульской области, тел.: 24-51-04, </w:t>
            </w:r>
            <w:proofErr w:type="spellStart"/>
            <w:r w:rsidRPr="0015516E">
              <w:rPr>
                <w:rFonts w:ascii="Times New Roman" w:eastAsia="Times New Roman" w:hAnsi="Times New Roman" w:cs="Times New Roman"/>
                <w:sz w:val="24"/>
                <w:szCs w:val="24"/>
                <w:lang w:eastAsia="ru-RU"/>
              </w:rPr>
              <w:t>доб</w:t>
            </w:r>
            <w:proofErr w:type="spellEnd"/>
            <w:r w:rsidRPr="0015516E">
              <w:rPr>
                <w:rFonts w:ascii="Times New Roman" w:eastAsia="Times New Roman" w:hAnsi="Times New Roman" w:cs="Times New Roman"/>
                <w:sz w:val="24"/>
                <w:szCs w:val="24"/>
                <w:lang w:eastAsia="ru-RU"/>
              </w:rPr>
              <w:t xml:space="preserve">. 26-17, </w:t>
            </w:r>
            <w:proofErr w:type="spellStart"/>
            <w:proofErr w:type="gramStart"/>
            <w:r w:rsidRPr="0015516E">
              <w:rPr>
                <w:rFonts w:ascii="Times New Roman" w:eastAsia="Times New Roman" w:hAnsi="Times New Roman" w:cs="Times New Roman"/>
                <w:sz w:val="24"/>
                <w:szCs w:val="24"/>
                <w:lang w:eastAsia="ru-RU"/>
              </w:rPr>
              <w:t>е</w:t>
            </w:r>
            <w:proofErr w:type="gramEnd"/>
            <w:r w:rsidRPr="0015516E">
              <w:rPr>
                <w:rFonts w:ascii="Times New Roman" w:eastAsia="Times New Roman" w:hAnsi="Times New Roman" w:cs="Times New Roman"/>
                <w:sz w:val="24"/>
                <w:szCs w:val="24"/>
                <w:lang w:eastAsia="ru-RU"/>
              </w:rPr>
              <w:t>-mail</w:t>
            </w:r>
            <w:proofErr w:type="spellEnd"/>
            <w:r w:rsidRPr="0015516E">
              <w:rPr>
                <w:rFonts w:ascii="Times New Roman" w:eastAsia="Times New Roman" w:hAnsi="Times New Roman" w:cs="Times New Roman"/>
                <w:sz w:val="24"/>
                <w:szCs w:val="24"/>
                <w:lang w:eastAsia="ru-RU"/>
              </w:rPr>
              <w:t>: Tatyana.Antohina@tularegion.ru</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Номер паспорта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7</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2</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Наименование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Доля ГОО, МОО, ГПОО, участвующих в мониторинговых исследованиях по вопросам обеспечения безопасности и развития детей в информационном пространстве, информатизации образования и психологического сопровождения детей, в общем числе соответствующих организаций</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3</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Единица измерения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Процентов</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4</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Тип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Показатель конечного результата</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5</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Порядок формирования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 xml:space="preserve">Показатель определяется как отношение количества ГОО, МОО, ГПОО, участвующих в мониторинговых исследованиях по вопросам обеспечения безопасности и развития детей в информационном пространстве, информатизации образования и психологического сопровождения детей, на конец отчетного периода к общему </w:t>
            </w:r>
            <w:r w:rsidRPr="0015516E">
              <w:rPr>
                <w:rFonts w:ascii="Times New Roman" w:eastAsia="Times New Roman" w:hAnsi="Times New Roman" w:cs="Times New Roman"/>
                <w:sz w:val="24"/>
                <w:szCs w:val="24"/>
                <w:lang w:eastAsia="ru-RU"/>
              </w:rPr>
              <w:lastRenderedPageBreak/>
              <w:t>количеству ГОО, МОО, ГПОО на конец отчетного периода</w:t>
            </w:r>
          </w:p>
        </w:tc>
      </w:tr>
      <w:tr w:rsidR="0015516E" w:rsidRPr="0015516E" w:rsidTr="0015516E">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jc w:val="center"/>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lastRenderedPageBreak/>
              <w:t>6</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Описание системы мониторинга показателя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5516E" w:rsidRPr="0015516E" w:rsidRDefault="0015516E" w:rsidP="0015516E">
            <w:pPr>
              <w:spacing w:after="0" w:line="240" w:lineRule="auto"/>
              <w:textAlignment w:val="baseline"/>
              <w:rPr>
                <w:rFonts w:ascii="Times New Roman" w:eastAsia="Times New Roman" w:hAnsi="Times New Roman" w:cs="Times New Roman"/>
                <w:sz w:val="24"/>
                <w:szCs w:val="24"/>
                <w:lang w:eastAsia="ru-RU"/>
              </w:rPr>
            </w:pPr>
            <w:r w:rsidRPr="0015516E">
              <w:rPr>
                <w:rFonts w:ascii="Times New Roman" w:eastAsia="Times New Roman" w:hAnsi="Times New Roman" w:cs="Times New Roman"/>
                <w:sz w:val="24"/>
                <w:szCs w:val="24"/>
                <w:lang w:eastAsia="ru-RU"/>
              </w:rPr>
              <w:t>Мониторинг показателя осуществляется министерством образования Тульской области ежегодно на основании ведомственных данных</w:t>
            </w:r>
          </w:p>
        </w:tc>
      </w:tr>
    </w:tbl>
    <w:p w:rsidR="0015516E" w:rsidRPr="0015516E" w:rsidRDefault="0015516E" w:rsidP="0015516E">
      <w:pPr>
        <w:spacing w:after="240" w:line="240" w:lineRule="auto"/>
        <w:jc w:val="center"/>
        <w:textAlignment w:val="baseline"/>
        <w:outlineLvl w:val="2"/>
        <w:rPr>
          <w:rFonts w:ascii="Arial" w:eastAsia="Times New Roman" w:hAnsi="Arial" w:cs="Arial"/>
          <w:b/>
          <w:bCs/>
          <w:color w:val="444444"/>
          <w:sz w:val="24"/>
          <w:szCs w:val="24"/>
          <w:lang w:eastAsia="ru-RU"/>
        </w:rPr>
      </w:pPr>
      <w:r w:rsidRPr="0015516E">
        <w:rPr>
          <w:rFonts w:ascii="Arial" w:eastAsia="Times New Roman" w:hAnsi="Arial" w:cs="Arial"/>
          <w:b/>
          <w:bCs/>
          <w:color w:val="444444"/>
          <w:sz w:val="24"/>
          <w:szCs w:val="24"/>
          <w:lang w:eastAsia="ru-RU"/>
        </w:rPr>
        <w:br/>
      </w:r>
      <w:r w:rsidRPr="0015516E">
        <w:rPr>
          <w:rFonts w:ascii="Arial" w:eastAsia="Times New Roman" w:hAnsi="Arial" w:cs="Arial"/>
          <w:b/>
          <w:bCs/>
          <w:color w:val="444444"/>
          <w:sz w:val="24"/>
          <w:szCs w:val="24"/>
          <w:lang w:eastAsia="ru-RU"/>
        </w:rPr>
        <w:br/>
        <w:t>5. Социально-экономическая эффективность региональной программы</w:t>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По итогам реализации региональной программы ожидается достижение следующих результатов:</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 xml:space="preserve">1. Обеспечить долю ГОО, МОО, обеспечивающих </w:t>
      </w:r>
      <w:proofErr w:type="spellStart"/>
      <w:r w:rsidRPr="0015516E">
        <w:rPr>
          <w:rFonts w:ascii="Arial" w:eastAsia="Times New Roman" w:hAnsi="Arial" w:cs="Arial"/>
          <w:color w:val="444444"/>
          <w:sz w:val="24"/>
          <w:szCs w:val="24"/>
          <w:lang w:eastAsia="ru-RU"/>
        </w:rPr>
        <w:t>контентную</w:t>
      </w:r>
      <w:proofErr w:type="spellEnd"/>
      <w:r w:rsidRPr="0015516E">
        <w:rPr>
          <w:rFonts w:ascii="Arial" w:eastAsia="Times New Roman" w:hAnsi="Arial" w:cs="Arial"/>
          <w:color w:val="444444"/>
          <w:sz w:val="24"/>
          <w:szCs w:val="24"/>
          <w:lang w:eastAsia="ru-RU"/>
        </w:rPr>
        <w:t xml:space="preserve"> фильтрацию </w:t>
      </w:r>
      <w:proofErr w:type="spellStart"/>
      <w:proofErr w:type="gramStart"/>
      <w:r w:rsidRPr="0015516E">
        <w:rPr>
          <w:rFonts w:ascii="Arial" w:eastAsia="Times New Roman" w:hAnsi="Arial" w:cs="Arial"/>
          <w:color w:val="444444"/>
          <w:sz w:val="24"/>
          <w:szCs w:val="24"/>
          <w:lang w:eastAsia="ru-RU"/>
        </w:rPr>
        <w:t>интернет-трафика</w:t>
      </w:r>
      <w:proofErr w:type="spellEnd"/>
      <w:proofErr w:type="gramEnd"/>
      <w:r w:rsidRPr="0015516E">
        <w:rPr>
          <w:rFonts w:ascii="Arial" w:eastAsia="Times New Roman" w:hAnsi="Arial" w:cs="Arial"/>
          <w:color w:val="444444"/>
          <w:sz w:val="24"/>
          <w:szCs w:val="24"/>
          <w:lang w:eastAsia="ru-RU"/>
        </w:rPr>
        <w:t>, в общем числе соответствующих организаций на уровне 100,0 процентов.</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 xml:space="preserve">2. Обеспечить долю учреждений социального обслуживания семьи и детей, обеспечивающих </w:t>
      </w:r>
      <w:proofErr w:type="spellStart"/>
      <w:r w:rsidRPr="0015516E">
        <w:rPr>
          <w:rFonts w:ascii="Arial" w:eastAsia="Times New Roman" w:hAnsi="Arial" w:cs="Arial"/>
          <w:color w:val="444444"/>
          <w:sz w:val="24"/>
          <w:szCs w:val="24"/>
          <w:lang w:eastAsia="ru-RU"/>
        </w:rPr>
        <w:t>контентную</w:t>
      </w:r>
      <w:proofErr w:type="spellEnd"/>
      <w:r w:rsidRPr="0015516E">
        <w:rPr>
          <w:rFonts w:ascii="Arial" w:eastAsia="Times New Roman" w:hAnsi="Arial" w:cs="Arial"/>
          <w:color w:val="444444"/>
          <w:sz w:val="24"/>
          <w:szCs w:val="24"/>
          <w:lang w:eastAsia="ru-RU"/>
        </w:rPr>
        <w:t xml:space="preserve"> фильтрацию </w:t>
      </w:r>
      <w:proofErr w:type="spellStart"/>
      <w:proofErr w:type="gramStart"/>
      <w:r w:rsidRPr="0015516E">
        <w:rPr>
          <w:rFonts w:ascii="Arial" w:eastAsia="Times New Roman" w:hAnsi="Arial" w:cs="Arial"/>
          <w:color w:val="444444"/>
          <w:sz w:val="24"/>
          <w:szCs w:val="24"/>
          <w:lang w:eastAsia="ru-RU"/>
        </w:rPr>
        <w:t>интернет-трафика</w:t>
      </w:r>
      <w:proofErr w:type="spellEnd"/>
      <w:proofErr w:type="gramEnd"/>
      <w:r w:rsidRPr="0015516E">
        <w:rPr>
          <w:rFonts w:ascii="Arial" w:eastAsia="Times New Roman" w:hAnsi="Arial" w:cs="Arial"/>
          <w:color w:val="444444"/>
          <w:sz w:val="24"/>
          <w:szCs w:val="24"/>
          <w:lang w:eastAsia="ru-RU"/>
        </w:rPr>
        <w:t xml:space="preserve"> к информационно-телекоммуникационной сети "Интернет", в общем числе соответствующих учреждений на уровне 100,0 процентов.</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 xml:space="preserve">3. Увеличить долю обучающихся ГОО, МОО, ГПОО, охваченных мероприятиями по </w:t>
      </w:r>
      <w:proofErr w:type="spellStart"/>
      <w:r w:rsidRPr="0015516E">
        <w:rPr>
          <w:rFonts w:ascii="Arial" w:eastAsia="Times New Roman" w:hAnsi="Arial" w:cs="Arial"/>
          <w:color w:val="444444"/>
          <w:sz w:val="24"/>
          <w:szCs w:val="24"/>
          <w:lang w:eastAsia="ru-RU"/>
        </w:rPr>
        <w:t>медиабезопасности</w:t>
      </w:r>
      <w:proofErr w:type="spellEnd"/>
      <w:r w:rsidRPr="0015516E">
        <w:rPr>
          <w:rFonts w:ascii="Arial" w:eastAsia="Times New Roman" w:hAnsi="Arial" w:cs="Arial"/>
          <w:color w:val="444444"/>
          <w:sz w:val="24"/>
          <w:szCs w:val="24"/>
          <w:lang w:eastAsia="ru-RU"/>
        </w:rPr>
        <w:t>, в общей численности обучающихся соответствующих организаций до 95,0 процентов.</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 xml:space="preserve">4. Увеличить долю педагогических работников ГОО, МОО, ГПОО, принявших участие в обучающих мероприятиях по </w:t>
      </w:r>
      <w:proofErr w:type="spellStart"/>
      <w:r w:rsidRPr="0015516E">
        <w:rPr>
          <w:rFonts w:ascii="Arial" w:eastAsia="Times New Roman" w:hAnsi="Arial" w:cs="Arial"/>
          <w:color w:val="444444"/>
          <w:sz w:val="24"/>
          <w:szCs w:val="24"/>
          <w:lang w:eastAsia="ru-RU"/>
        </w:rPr>
        <w:t>медиабезопасности</w:t>
      </w:r>
      <w:proofErr w:type="spellEnd"/>
      <w:r w:rsidRPr="0015516E">
        <w:rPr>
          <w:rFonts w:ascii="Arial" w:eastAsia="Times New Roman" w:hAnsi="Arial" w:cs="Arial"/>
          <w:color w:val="444444"/>
          <w:sz w:val="24"/>
          <w:szCs w:val="24"/>
          <w:lang w:eastAsia="ru-RU"/>
        </w:rPr>
        <w:t>, в общей численности педагогических работников соответствующих организаций до 75,0 процентов.</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 xml:space="preserve">5. Обеспечить участие не менее 40 тысяч родителей (законных представителей) несовершеннолетних обучающихся ГОО, МОО, ГПОО в мероприятиях по </w:t>
      </w:r>
      <w:proofErr w:type="spellStart"/>
      <w:r w:rsidRPr="0015516E">
        <w:rPr>
          <w:rFonts w:ascii="Arial" w:eastAsia="Times New Roman" w:hAnsi="Arial" w:cs="Arial"/>
          <w:color w:val="444444"/>
          <w:sz w:val="24"/>
          <w:szCs w:val="24"/>
          <w:lang w:eastAsia="ru-RU"/>
        </w:rPr>
        <w:t>медиабезопасности</w:t>
      </w:r>
      <w:proofErr w:type="spellEnd"/>
      <w:r w:rsidRPr="0015516E">
        <w:rPr>
          <w:rFonts w:ascii="Arial" w:eastAsia="Times New Roman" w:hAnsi="Arial" w:cs="Arial"/>
          <w:color w:val="444444"/>
          <w:sz w:val="24"/>
          <w:szCs w:val="24"/>
          <w:lang w:eastAsia="ru-RU"/>
        </w:rPr>
        <w:t xml:space="preserve"> в год.</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6. Увеличить долю рабочих мест в государственных и муниципальных библиотеках с доступом к сети "Интернет", обслуживающих несовершеннолетних, обеспеченных средствами информационной защиты, до 100,0 процентов.</w:t>
      </w:r>
      <w:r w:rsidRPr="0015516E">
        <w:rPr>
          <w:rFonts w:ascii="Arial" w:eastAsia="Times New Roman" w:hAnsi="Arial" w:cs="Arial"/>
          <w:color w:val="444444"/>
          <w:sz w:val="24"/>
          <w:szCs w:val="24"/>
          <w:lang w:eastAsia="ru-RU"/>
        </w:rPr>
        <w:br/>
      </w:r>
    </w:p>
    <w:p w:rsidR="0015516E" w:rsidRPr="0015516E" w:rsidRDefault="0015516E" w:rsidP="0015516E">
      <w:pPr>
        <w:spacing w:after="0" w:line="240" w:lineRule="auto"/>
        <w:textAlignment w:val="baseline"/>
        <w:rPr>
          <w:rFonts w:ascii="Arial" w:eastAsia="Times New Roman" w:hAnsi="Arial" w:cs="Arial"/>
          <w:color w:val="444444"/>
          <w:sz w:val="24"/>
          <w:szCs w:val="24"/>
          <w:lang w:eastAsia="ru-RU"/>
        </w:rPr>
      </w:pPr>
    </w:p>
    <w:p w:rsidR="0015516E" w:rsidRPr="0015516E" w:rsidRDefault="0015516E" w:rsidP="0015516E">
      <w:pPr>
        <w:spacing w:after="0" w:line="240" w:lineRule="auto"/>
        <w:ind w:firstLine="480"/>
        <w:textAlignment w:val="baseline"/>
        <w:rPr>
          <w:rFonts w:ascii="Arial" w:eastAsia="Times New Roman" w:hAnsi="Arial" w:cs="Arial"/>
          <w:color w:val="444444"/>
          <w:sz w:val="24"/>
          <w:szCs w:val="24"/>
          <w:lang w:eastAsia="ru-RU"/>
        </w:rPr>
      </w:pPr>
      <w:r w:rsidRPr="0015516E">
        <w:rPr>
          <w:rFonts w:ascii="Arial" w:eastAsia="Times New Roman" w:hAnsi="Arial" w:cs="Arial"/>
          <w:color w:val="444444"/>
          <w:sz w:val="24"/>
          <w:szCs w:val="24"/>
          <w:lang w:eastAsia="ru-RU"/>
        </w:rPr>
        <w:t>7. Обеспечить долю ГОО, МОО, ГПОО, участвующих в мониторинговых исследованиях по вопросам обеспечения безопасности и развития детей в информационном пространстве, информатизации образования и психологического сопровождения детей, на уровне 35,0 процентов.</w:t>
      </w:r>
    </w:p>
    <w:p w:rsidR="00AD253A" w:rsidRDefault="00AD253A"/>
    <w:sectPr w:rsidR="00AD253A" w:rsidSect="00AD25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516E"/>
    <w:rsid w:val="0015516E"/>
    <w:rsid w:val="00AD2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3A"/>
  </w:style>
  <w:style w:type="paragraph" w:styleId="2">
    <w:name w:val="heading 2"/>
    <w:basedOn w:val="a"/>
    <w:link w:val="20"/>
    <w:uiPriority w:val="9"/>
    <w:qFormat/>
    <w:rsid w:val="001551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551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5516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51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5516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5516E"/>
    <w:rPr>
      <w:rFonts w:ascii="Times New Roman" w:eastAsia="Times New Roman" w:hAnsi="Times New Roman" w:cs="Times New Roman"/>
      <w:b/>
      <w:bCs/>
      <w:sz w:val="24"/>
      <w:szCs w:val="24"/>
      <w:lang w:eastAsia="ru-RU"/>
    </w:rPr>
  </w:style>
  <w:style w:type="paragraph" w:customStyle="1" w:styleId="formattext">
    <w:name w:val="formattext"/>
    <w:basedOn w:val="a"/>
    <w:rsid w:val="00155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5516E"/>
    <w:rPr>
      <w:color w:val="0000FF"/>
      <w:u w:val="single"/>
    </w:rPr>
  </w:style>
  <w:style w:type="paragraph" w:customStyle="1" w:styleId="headertext">
    <w:name w:val="headertext"/>
    <w:basedOn w:val="a"/>
    <w:rsid w:val="001551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7078422">
      <w:bodyDiv w:val="1"/>
      <w:marLeft w:val="0"/>
      <w:marRight w:val="0"/>
      <w:marTop w:val="0"/>
      <w:marBottom w:val="0"/>
      <w:divBdr>
        <w:top w:val="none" w:sz="0" w:space="0" w:color="auto"/>
        <w:left w:val="none" w:sz="0" w:space="0" w:color="auto"/>
        <w:bottom w:val="none" w:sz="0" w:space="0" w:color="auto"/>
        <w:right w:val="none" w:sz="0" w:space="0" w:color="auto"/>
      </w:divBdr>
      <w:divsChild>
        <w:div w:id="2049909910">
          <w:marLeft w:val="0"/>
          <w:marRight w:val="0"/>
          <w:marTop w:val="0"/>
          <w:marBottom w:val="0"/>
          <w:divBdr>
            <w:top w:val="none" w:sz="0" w:space="0" w:color="auto"/>
            <w:left w:val="none" w:sz="0" w:space="0" w:color="auto"/>
            <w:bottom w:val="none" w:sz="0" w:space="0" w:color="auto"/>
            <w:right w:val="none" w:sz="0" w:space="0" w:color="auto"/>
          </w:divBdr>
          <w:divsChild>
            <w:div w:id="1694653016">
              <w:marLeft w:val="0"/>
              <w:marRight w:val="0"/>
              <w:marTop w:val="0"/>
              <w:marBottom w:val="0"/>
              <w:divBdr>
                <w:top w:val="none" w:sz="0" w:space="0" w:color="auto"/>
                <w:left w:val="none" w:sz="0" w:space="0" w:color="auto"/>
                <w:bottom w:val="none" w:sz="0" w:space="0" w:color="auto"/>
                <w:right w:val="none" w:sz="0" w:space="0" w:color="auto"/>
              </w:divBdr>
              <w:divsChild>
                <w:div w:id="1294562578">
                  <w:marLeft w:val="0"/>
                  <w:marRight w:val="0"/>
                  <w:marTop w:val="0"/>
                  <w:marBottom w:val="0"/>
                  <w:divBdr>
                    <w:top w:val="none" w:sz="0" w:space="0" w:color="auto"/>
                    <w:left w:val="none" w:sz="0" w:space="0" w:color="auto"/>
                    <w:bottom w:val="none" w:sz="0" w:space="0" w:color="auto"/>
                    <w:right w:val="none" w:sz="0" w:space="0" w:color="auto"/>
                  </w:divBdr>
                  <w:divsChild>
                    <w:div w:id="1333483927">
                      <w:marLeft w:val="0"/>
                      <w:marRight w:val="0"/>
                      <w:marTop w:val="0"/>
                      <w:marBottom w:val="0"/>
                      <w:divBdr>
                        <w:top w:val="none" w:sz="0" w:space="0" w:color="auto"/>
                        <w:left w:val="none" w:sz="0" w:space="0" w:color="auto"/>
                        <w:bottom w:val="none" w:sz="0" w:space="0" w:color="auto"/>
                        <w:right w:val="none" w:sz="0" w:space="0" w:color="auto"/>
                      </w:divBdr>
                    </w:div>
                    <w:div w:id="2276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1218">
          <w:marLeft w:val="0"/>
          <w:marRight w:val="0"/>
          <w:marTop w:val="0"/>
          <w:marBottom w:val="0"/>
          <w:divBdr>
            <w:top w:val="none" w:sz="0" w:space="0" w:color="auto"/>
            <w:left w:val="none" w:sz="0" w:space="0" w:color="auto"/>
            <w:bottom w:val="none" w:sz="0" w:space="0" w:color="auto"/>
            <w:right w:val="none" w:sz="0" w:space="0" w:color="auto"/>
          </w:divBdr>
          <w:divsChild>
            <w:div w:id="522747662">
              <w:marLeft w:val="0"/>
              <w:marRight w:val="0"/>
              <w:marTop w:val="0"/>
              <w:marBottom w:val="0"/>
              <w:divBdr>
                <w:top w:val="none" w:sz="0" w:space="0" w:color="auto"/>
                <w:left w:val="none" w:sz="0" w:space="0" w:color="auto"/>
                <w:bottom w:val="none" w:sz="0" w:space="0" w:color="auto"/>
                <w:right w:val="none" w:sz="0" w:space="0" w:color="auto"/>
              </w:divBdr>
              <w:divsChild>
                <w:div w:id="1706321781">
                  <w:marLeft w:val="0"/>
                  <w:marRight w:val="0"/>
                  <w:marTop w:val="0"/>
                  <w:marBottom w:val="0"/>
                  <w:divBdr>
                    <w:top w:val="none" w:sz="0" w:space="0" w:color="auto"/>
                    <w:left w:val="none" w:sz="0" w:space="0" w:color="auto"/>
                    <w:bottom w:val="none" w:sz="0" w:space="0" w:color="auto"/>
                    <w:right w:val="none" w:sz="0" w:space="0" w:color="auto"/>
                  </w:divBdr>
                  <w:divsChild>
                    <w:div w:id="413867296">
                      <w:marLeft w:val="0"/>
                      <w:marRight w:val="0"/>
                      <w:marTop w:val="0"/>
                      <w:marBottom w:val="0"/>
                      <w:divBdr>
                        <w:top w:val="none" w:sz="0" w:space="0" w:color="auto"/>
                        <w:left w:val="none" w:sz="0" w:space="0" w:color="auto"/>
                        <w:bottom w:val="none" w:sz="0" w:space="0" w:color="auto"/>
                        <w:right w:val="none" w:sz="0" w:space="0" w:color="auto"/>
                      </w:divBdr>
                    </w:div>
                    <w:div w:id="1567957254">
                      <w:marLeft w:val="0"/>
                      <w:marRight w:val="0"/>
                      <w:marTop w:val="0"/>
                      <w:marBottom w:val="0"/>
                      <w:divBdr>
                        <w:top w:val="none" w:sz="0" w:space="0" w:color="auto"/>
                        <w:left w:val="none" w:sz="0" w:space="0" w:color="auto"/>
                        <w:bottom w:val="none" w:sz="0" w:space="0" w:color="auto"/>
                        <w:right w:val="none" w:sz="0" w:space="0" w:color="auto"/>
                      </w:divBdr>
                    </w:div>
                    <w:div w:id="1824546357">
                      <w:marLeft w:val="0"/>
                      <w:marRight w:val="0"/>
                      <w:marTop w:val="0"/>
                      <w:marBottom w:val="0"/>
                      <w:divBdr>
                        <w:top w:val="none" w:sz="0" w:space="0" w:color="auto"/>
                        <w:left w:val="none" w:sz="0" w:space="0" w:color="auto"/>
                        <w:bottom w:val="none" w:sz="0" w:space="0" w:color="auto"/>
                        <w:right w:val="none" w:sz="0" w:space="0" w:color="auto"/>
                      </w:divBdr>
                    </w:div>
                    <w:div w:id="1165171235">
                      <w:marLeft w:val="0"/>
                      <w:marRight w:val="0"/>
                      <w:marTop w:val="0"/>
                      <w:marBottom w:val="0"/>
                      <w:divBdr>
                        <w:top w:val="none" w:sz="0" w:space="0" w:color="auto"/>
                        <w:left w:val="none" w:sz="0" w:space="0" w:color="auto"/>
                        <w:bottom w:val="none" w:sz="0" w:space="0" w:color="auto"/>
                        <w:right w:val="none" w:sz="0" w:space="0" w:color="auto"/>
                      </w:divBdr>
                    </w:div>
                    <w:div w:id="1107892179">
                      <w:marLeft w:val="0"/>
                      <w:marRight w:val="0"/>
                      <w:marTop w:val="0"/>
                      <w:marBottom w:val="0"/>
                      <w:divBdr>
                        <w:top w:val="none" w:sz="0" w:space="0" w:color="auto"/>
                        <w:left w:val="none" w:sz="0" w:space="0" w:color="auto"/>
                        <w:bottom w:val="none" w:sz="0" w:space="0" w:color="auto"/>
                        <w:right w:val="none" w:sz="0" w:space="0" w:color="auto"/>
                      </w:divBdr>
                    </w:div>
                    <w:div w:id="2140761668">
                      <w:marLeft w:val="0"/>
                      <w:marRight w:val="0"/>
                      <w:marTop w:val="0"/>
                      <w:marBottom w:val="0"/>
                      <w:divBdr>
                        <w:top w:val="none" w:sz="0" w:space="0" w:color="auto"/>
                        <w:left w:val="none" w:sz="0" w:space="0" w:color="auto"/>
                        <w:bottom w:val="none" w:sz="0" w:space="0" w:color="auto"/>
                        <w:right w:val="none" w:sz="0" w:space="0" w:color="auto"/>
                      </w:divBdr>
                    </w:div>
                    <w:div w:id="1211068788">
                      <w:marLeft w:val="0"/>
                      <w:marRight w:val="0"/>
                      <w:marTop w:val="0"/>
                      <w:marBottom w:val="0"/>
                      <w:divBdr>
                        <w:top w:val="none" w:sz="0" w:space="0" w:color="auto"/>
                        <w:left w:val="none" w:sz="0" w:space="0" w:color="auto"/>
                        <w:bottom w:val="none" w:sz="0" w:space="0" w:color="auto"/>
                        <w:right w:val="none" w:sz="0" w:space="0" w:color="auto"/>
                      </w:divBdr>
                    </w:div>
                    <w:div w:id="5155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54151" TargetMode="External"/><Relationship Id="rId3" Type="http://schemas.openxmlformats.org/officeDocument/2006/relationships/webSettings" Target="webSettings.xml"/><Relationship Id="rId7" Type="http://schemas.openxmlformats.org/officeDocument/2006/relationships/hyperlink" Target="https://docs.cntd.ru/document/5617089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446698438" TargetMode="External"/><Relationship Id="rId11" Type="http://schemas.openxmlformats.org/officeDocument/2006/relationships/theme" Target="theme/theme1.xml"/><Relationship Id="rId5" Type="http://schemas.openxmlformats.org/officeDocument/2006/relationships/hyperlink" Target="https://docs.cntd.ru/document/801200850" TargetMode="External"/><Relationship Id="rId10" Type="http://schemas.openxmlformats.org/officeDocument/2006/relationships/fontTable" Target="fontTable.xml"/><Relationship Id="rId4" Type="http://schemas.openxmlformats.org/officeDocument/2006/relationships/hyperlink" Target="https://docs.cntd.ru/document/902254151" TargetMode="External"/><Relationship Id="rId9" Type="http://schemas.openxmlformats.org/officeDocument/2006/relationships/hyperlink" Target="https://docs.cntd.ru/document/895231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8095</Words>
  <Characters>46143</Characters>
  <Application>Microsoft Office Word</Application>
  <DocSecurity>0</DocSecurity>
  <Lines>384</Lines>
  <Paragraphs>108</Paragraphs>
  <ScaleCrop>false</ScaleCrop>
  <Company/>
  <LinksUpToDate>false</LinksUpToDate>
  <CharactersWithSpaces>54130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2021-10-31T15:13:00Z</dcterms:created>
  <dcterms:modified xsi:type="dcterms:W3CDTF">2021-10-31T15:14:00Z</dcterms:modified>
</cp:coreProperties>
</file>